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5" w:rsidRPr="001622A8" w:rsidRDefault="00B76835" w:rsidP="00B76835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22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5EF75AF0" wp14:editId="526883A0">
            <wp:simplePos x="0" y="0"/>
            <wp:positionH relativeFrom="column">
              <wp:posOffset>5377180</wp:posOffset>
            </wp:positionH>
            <wp:positionV relativeFrom="paragraph">
              <wp:posOffset>211455</wp:posOffset>
            </wp:positionV>
            <wp:extent cx="1173480" cy="1725930"/>
            <wp:effectExtent l="0" t="0" r="7620" b="7620"/>
            <wp:wrapTight wrapText="bothSides">
              <wp:wrapPolygon edited="0">
                <wp:start x="0" y="0"/>
                <wp:lineTo x="0" y="21457"/>
                <wp:lineTo x="21390" y="21457"/>
                <wp:lineTo x="2139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 xml:space="preserve">Podklady k samostudiu z důvodu uzavření základních škol </w:t>
      </w:r>
      <w:r w:rsidR="00EE19A9">
        <w:rPr>
          <w:rFonts w:ascii="Times New Roman" w:hAnsi="Times New Roman" w:cs="Times New Roman"/>
          <w:b/>
          <w:sz w:val="23"/>
          <w:szCs w:val="23"/>
          <w:u w:val="single"/>
        </w:rPr>
        <w:t xml:space="preserve">na dobu 8. – 26. června </w:t>
      </w:r>
      <w:proofErr w:type="gramStart"/>
      <w:r w:rsidR="00EE19A9">
        <w:rPr>
          <w:rFonts w:ascii="Times New Roman" w:hAnsi="Times New Roman" w:cs="Times New Roman"/>
          <w:b/>
          <w:sz w:val="23"/>
          <w:szCs w:val="23"/>
          <w:u w:val="single"/>
        </w:rPr>
        <w:t>2020 - 8</w:t>
      </w:r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>.A</w:t>
      </w:r>
      <w:proofErr w:type="gramEnd"/>
    </w:p>
    <w:p w:rsidR="00637497" w:rsidRDefault="00DF54B6" w:rsidP="00D67E4D">
      <w:pPr>
        <w:pStyle w:val="Bezmezer"/>
        <w:jc w:val="center"/>
      </w:pP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Žáci, kteří již odevzdali učebnice,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plní pouze</w:t>
      </w: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úkoly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 nimž učebnici nepotřebují.</w:t>
      </w:r>
      <w:r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t xml:space="preserve"> </w:t>
      </w:r>
      <w:r w:rsidR="00B76835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2B702043" wp14:editId="07927426">
            <wp:simplePos x="0" y="0"/>
            <wp:positionH relativeFrom="column">
              <wp:posOffset>4059555</wp:posOffset>
            </wp:positionH>
            <wp:positionV relativeFrom="paragraph">
              <wp:posOffset>36830</wp:posOffset>
            </wp:positionV>
            <wp:extent cx="1172845" cy="1698625"/>
            <wp:effectExtent l="0" t="0" r="8255" b="0"/>
            <wp:wrapTight wrapText="bothSides">
              <wp:wrapPolygon edited="0">
                <wp:start x="0" y="0"/>
                <wp:lineTo x="0" y="21317"/>
                <wp:lineTo x="21401" y="21317"/>
                <wp:lineTo x="2140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35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187E8610" wp14:editId="48E9C664">
            <wp:simplePos x="0" y="0"/>
            <wp:positionH relativeFrom="column">
              <wp:posOffset>2851785</wp:posOffset>
            </wp:positionH>
            <wp:positionV relativeFrom="paragraph">
              <wp:posOffset>36830</wp:posOffset>
            </wp:positionV>
            <wp:extent cx="114617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181" y="21363"/>
                <wp:lineTo x="2118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35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4B6CB51B" wp14:editId="246CB14A">
            <wp:simplePos x="0" y="0"/>
            <wp:positionH relativeFrom="column">
              <wp:posOffset>-82550</wp:posOffset>
            </wp:positionH>
            <wp:positionV relativeFrom="paragraph">
              <wp:posOffset>70485</wp:posOffset>
            </wp:positionV>
            <wp:extent cx="2831465" cy="1743075"/>
            <wp:effectExtent l="0" t="0" r="6985" b="9525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single" w:sz="18" w:space="0" w:color="FF0066"/>
          <w:left w:val="single" w:sz="18" w:space="0" w:color="FF0066"/>
          <w:bottom w:val="single" w:sz="18" w:space="0" w:color="FF0066"/>
          <w:right w:val="single" w:sz="18" w:space="0" w:color="FF0066"/>
          <w:insideH w:val="single" w:sz="18" w:space="0" w:color="FF0066"/>
          <w:insideV w:val="single" w:sz="18" w:space="0" w:color="FF0066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C51D0B">
            <w:pPr>
              <w:rPr>
                <w:b/>
              </w:rPr>
            </w:pPr>
            <w:r w:rsidRPr="00891277">
              <w:rPr>
                <w:b/>
              </w:rPr>
              <w:t xml:space="preserve">Český jazyk a literatura – </w:t>
            </w:r>
            <w:r w:rsidR="001030EB" w:rsidRPr="001030EB">
              <w:rPr>
                <w:b/>
              </w:rPr>
              <w:t xml:space="preserve">učitel: </w:t>
            </w:r>
            <w:r w:rsidR="00FB658F" w:rsidRPr="00FB658F">
              <w:rPr>
                <w:b/>
              </w:rPr>
              <w:t>Mgr. Stanisla</w:t>
            </w:r>
            <w:r w:rsidR="001030EB">
              <w:rPr>
                <w:b/>
              </w:rPr>
              <w:t xml:space="preserve">va </w:t>
            </w:r>
            <w:proofErr w:type="gramStart"/>
            <w:r w:rsidR="001030EB">
              <w:rPr>
                <w:b/>
              </w:rPr>
              <w:t xml:space="preserve">Hejduková           </w:t>
            </w:r>
            <w:r w:rsidR="00D76370">
              <w:rPr>
                <w:b/>
              </w:rPr>
              <w:t xml:space="preserve">   </w:t>
            </w:r>
            <w:r w:rsidR="00FB658F" w:rsidRPr="00FB658F">
              <w:rPr>
                <w:b/>
              </w:rPr>
              <w:t>kontakt</w:t>
            </w:r>
            <w:proofErr w:type="gramEnd"/>
            <w:r w:rsidR="00FB658F" w:rsidRPr="00FB658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304A19" w:rsidRPr="00304A19" w:rsidRDefault="00304A19" w:rsidP="00304A19">
            <w:pPr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Gramatika – Opakování učiva o skladbě – všestranný jazykový rozbor, uč. 131/1b, c, d, e, f –  133/5 a, b, c, d (procvičení přísudku, větných členů) – vypracovat do sešitu nebo na papír - </w:t>
            </w:r>
            <w:r w:rsidRPr="00304A19">
              <w:rPr>
                <w:rFonts w:cs="Times New Roman"/>
                <w:color w:val="FF0000"/>
                <w:sz w:val="24"/>
                <w:szCs w:val="24"/>
                <w:lang w:eastAsia="cs-CZ"/>
              </w:rPr>
              <w:t xml:space="preserve"> neposílat, </w:t>
            </w:r>
            <w:r w:rsidRPr="00304A19">
              <w:rPr>
                <w:rFonts w:cs="Times New Roman"/>
                <w:sz w:val="24"/>
                <w:szCs w:val="24"/>
                <w:lang w:eastAsia="cs-CZ"/>
              </w:rPr>
              <w:t>při procvičování můžeš využít odkaz</w:t>
            </w:r>
          </w:p>
          <w:p w:rsidR="00304A19" w:rsidRPr="00304A19" w:rsidRDefault="00C56909" w:rsidP="00304A19">
            <w:pPr>
              <w:rPr>
                <w:rFonts w:cs="Times New Roman"/>
                <w:sz w:val="24"/>
                <w:szCs w:val="24"/>
                <w:lang w:eastAsia="cs-CZ"/>
              </w:rPr>
            </w:pPr>
            <w:hyperlink r:id="rId10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https://www.mojecestina.cz/vetne-cleny</w:t>
              </w:r>
            </w:hyperlink>
          </w:p>
          <w:p w:rsidR="00304A19" w:rsidRPr="00304A19" w:rsidRDefault="00304A19" w:rsidP="00304A19">
            <w:pPr>
              <w:rPr>
                <w:rFonts w:cs="Times New Roman"/>
                <w:sz w:val="24"/>
                <w:szCs w:val="24"/>
                <w:lang w:eastAsia="cs-CZ"/>
              </w:rPr>
            </w:pP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Procvičování pravopisných jevů – ústně, uč. 46/6,7+ 48/10a</w:t>
            </w: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Opakování učiva – souvětí podřadné a souřadné – využij testy</w:t>
            </w:r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1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https://www.pravopisne.cz/category/vetne-rozbory/skladba-vet-syntax/veta-a-souveti/</w:t>
              </w:r>
            </w:hyperlink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Literatura</w:t>
            </w: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K. Poláček – prezentace o životě a díle, možno zhlédnout film Bylo nás pět</w:t>
            </w: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Z deníku žáka </w:t>
            </w:r>
            <w:proofErr w:type="gramStart"/>
            <w:r w:rsidRPr="00304A19">
              <w:rPr>
                <w:rFonts w:cs="Times New Roman"/>
                <w:sz w:val="24"/>
                <w:szCs w:val="24"/>
                <w:lang w:eastAsia="cs-CZ"/>
              </w:rPr>
              <w:t>III.B aneb</w:t>
            </w:r>
            <w:proofErr w:type="gramEnd"/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4A19">
              <w:rPr>
                <w:rFonts w:cs="Times New Roman"/>
                <w:sz w:val="24"/>
                <w:szCs w:val="24"/>
                <w:lang w:eastAsia="cs-CZ"/>
              </w:rPr>
              <w:t>Edudant</w:t>
            </w:r>
            <w:proofErr w:type="spellEnd"/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04A19">
              <w:rPr>
                <w:rFonts w:cs="Times New Roman"/>
                <w:sz w:val="24"/>
                <w:szCs w:val="24"/>
                <w:lang w:eastAsia="cs-CZ"/>
              </w:rPr>
              <w:t>Francimor</w:t>
            </w:r>
            <w:proofErr w:type="spellEnd"/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 (TV seriál, 1993)</w:t>
            </w:r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2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https://www.youtube.com/watch?v=sTKIfU6NwAY</w:t>
              </w:r>
            </w:hyperlink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Shrnutí učiva z literární teorie a historie – udělej si tyto testy</w:t>
            </w:r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3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https://www.pravopisne.cz/2011/08/stredoveka-literatura-1-cast-obdobi-staroslovenskeho-pisemnictvi-8/</w:t>
              </w:r>
            </w:hyperlink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4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https://www.pravopisne.cz/2012/02/test-karel-jaromir-erben/</w:t>
              </w:r>
            </w:hyperlink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5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https://www.pravopisne.cz/2012/02/test-bozena-nemcova/</w:t>
              </w:r>
            </w:hyperlink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6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https://www.pravopisne.cz/2011/09/narodni-obrozeni/</w:t>
              </w:r>
            </w:hyperlink>
          </w:p>
          <w:p w:rsidR="00304A19" w:rsidRPr="00304A19" w:rsidRDefault="00C5690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7" w:history="1">
              <w:r w:rsidR="00304A19" w:rsidRPr="00304A19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https://www.pravopisne.cz/2011/10/ceska-literatura-19-stoleti-literarni-test/</w:t>
              </w:r>
            </w:hyperlink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Sloh – shrnutí o slohu</w:t>
            </w: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>V učebnici si přečti základní informace o daných písemnostech a prohlédni různé formuláře, které jsou používány v praxi – 159-165.</w:t>
            </w:r>
          </w:p>
          <w:p w:rsidR="00304A19" w:rsidRPr="00304A19" w:rsidRDefault="00304A19" w:rsidP="00304A19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304A19">
              <w:rPr>
                <w:rFonts w:cs="Times New Roman"/>
                <w:sz w:val="24"/>
                <w:szCs w:val="24"/>
                <w:lang w:eastAsia="cs-CZ"/>
              </w:rPr>
              <w:t xml:space="preserve">Připomeň si slohové útvary, které byly probrány v průběhu roku- uč. </w:t>
            </w:r>
            <w:proofErr w:type="gramStart"/>
            <w:r w:rsidRPr="00304A19">
              <w:rPr>
                <w:rFonts w:cs="Times New Roman"/>
                <w:sz w:val="24"/>
                <w:szCs w:val="24"/>
                <w:lang w:eastAsia="cs-CZ"/>
              </w:rPr>
              <w:t>str.5</w:t>
            </w:r>
            <w:proofErr w:type="gramEnd"/>
          </w:p>
          <w:p w:rsidR="00D41051" w:rsidRPr="00891277" w:rsidRDefault="00D41051" w:rsidP="00F51580">
            <w:pPr>
              <w:rPr>
                <w:b/>
              </w:rPr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Anglický jazyk – </w:t>
            </w:r>
            <w:r w:rsidR="00D65804" w:rsidRPr="00D65804">
              <w:rPr>
                <w:b/>
              </w:rPr>
              <w:t xml:space="preserve">učitel: Mgr. Jana </w:t>
            </w:r>
            <w:proofErr w:type="gramStart"/>
            <w:r w:rsidR="00D65804" w:rsidRPr="00D65804">
              <w:rPr>
                <w:b/>
              </w:rPr>
              <w:t xml:space="preserve">Rohlová                               </w:t>
            </w:r>
            <w:r w:rsidR="00D76370">
              <w:rPr>
                <w:b/>
              </w:rPr>
              <w:t xml:space="preserve">                              </w:t>
            </w:r>
            <w:r w:rsidR="00D65804" w:rsidRPr="00D65804">
              <w:rPr>
                <w:b/>
              </w:rPr>
              <w:t>kontakt</w:t>
            </w:r>
            <w:proofErr w:type="gramEnd"/>
            <w:r w:rsidR="00D65804" w:rsidRPr="00D6580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304A19" w:rsidRPr="00304A19" w:rsidRDefault="00304A19" w:rsidP="00304A19">
            <w:pPr>
              <w:rPr>
                <w:u w:val="single"/>
              </w:rPr>
            </w:pPr>
            <w:r w:rsidRPr="00304A19">
              <w:rPr>
                <w:u w:val="single"/>
              </w:rPr>
              <w:t>Lekce 6A</w:t>
            </w:r>
          </w:p>
          <w:p w:rsidR="00304A19" w:rsidRPr="00304A19" w:rsidRDefault="00304A19" w:rsidP="00304A19">
            <w:pPr>
              <w:numPr>
                <w:ilvl w:val="0"/>
                <w:numId w:val="27"/>
              </w:numPr>
              <w:contextualSpacing/>
              <w:rPr>
                <w:u w:val="single"/>
              </w:rPr>
            </w:pPr>
            <w:r w:rsidRPr="00304A19">
              <w:rPr>
                <w:u w:val="single"/>
              </w:rPr>
              <w:t>Slovní zásoba 6A</w:t>
            </w:r>
            <w:r w:rsidRPr="00304A19">
              <w:t xml:space="preserve"> – seznam se se slovní zásobou</w:t>
            </w:r>
          </w:p>
          <w:p w:rsidR="00304A19" w:rsidRPr="00304A19" w:rsidRDefault="00304A19" w:rsidP="00304A19">
            <w:pPr>
              <w:numPr>
                <w:ilvl w:val="0"/>
                <w:numId w:val="27"/>
              </w:numPr>
              <w:contextualSpacing/>
              <w:rPr>
                <w:u w:val="single"/>
              </w:rPr>
            </w:pPr>
            <w:r w:rsidRPr="00304A19">
              <w:rPr>
                <w:u w:val="single"/>
              </w:rPr>
              <w:t>1. kondicionál (podmínková souvětí 1. typu):</w:t>
            </w:r>
          </w:p>
          <w:p w:rsidR="00304A19" w:rsidRPr="00304A19" w:rsidRDefault="00304A19" w:rsidP="00304A19">
            <w:pPr>
              <w:numPr>
                <w:ilvl w:val="0"/>
                <w:numId w:val="28"/>
              </w:numPr>
              <w:contextualSpacing/>
              <w:rPr>
                <w:u w:val="single"/>
              </w:rPr>
            </w:pPr>
            <w:r w:rsidRPr="00304A19">
              <w:rPr>
                <w:u w:val="single"/>
              </w:rPr>
              <w:t xml:space="preserve">vysvětlení učiva: </w:t>
            </w:r>
            <w:proofErr w:type="spellStart"/>
            <w:r w:rsidRPr="00304A19">
              <w:t>prac</w:t>
            </w:r>
            <w:proofErr w:type="spellEnd"/>
            <w:r w:rsidRPr="00304A19">
              <w:t xml:space="preserve">. </w:t>
            </w:r>
            <w:proofErr w:type="gramStart"/>
            <w:r w:rsidRPr="00304A19">
              <w:t>sešit</w:t>
            </w:r>
            <w:proofErr w:type="gramEnd"/>
            <w:r w:rsidRPr="00304A19">
              <w:t xml:space="preserve"> str. 73, kapitola 6.1; video - </w:t>
            </w:r>
            <w:hyperlink r:id="rId18" w:history="1">
              <w:r w:rsidRPr="00304A19">
                <w:rPr>
                  <w:color w:val="0000FF"/>
                  <w:u w:val="single"/>
                </w:rPr>
                <w:t>https://www.youtube.com/watch?v=CoqaylgHLYc</w:t>
              </w:r>
            </w:hyperlink>
          </w:p>
          <w:p w:rsidR="00304A19" w:rsidRPr="00304A19" w:rsidRDefault="00304A19" w:rsidP="00304A19">
            <w:pPr>
              <w:numPr>
                <w:ilvl w:val="0"/>
                <w:numId w:val="28"/>
              </w:numPr>
              <w:contextualSpacing/>
              <w:rPr>
                <w:u w:val="single"/>
              </w:rPr>
            </w:pPr>
            <w:r w:rsidRPr="00304A19">
              <w:rPr>
                <w:u w:val="single"/>
              </w:rPr>
              <w:t>procvičování učiva:</w:t>
            </w:r>
            <w:r w:rsidRPr="00304A19">
              <w:t xml:space="preserve">  </w:t>
            </w:r>
          </w:p>
          <w:p w:rsidR="00304A19" w:rsidRPr="00304A19" w:rsidRDefault="00304A19" w:rsidP="00304A19">
            <w:pPr>
              <w:ind w:left="1440"/>
              <w:contextualSpacing/>
            </w:pPr>
            <w:r w:rsidRPr="00304A19">
              <w:t xml:space="preserve">- </w:t>
            </w:r>
            <w:proofErr w:type="spellStart"/>
            <w:r w:rsidRPr="00304A19">
              <w:t>uč.str</w:t>
            </w:r>
            <w:proofErr w:type="spellEnd"/>
            <w:r w:rsidRPr="00304A19">
              <w:t xml:space="preserve">. 69, </w:t>
            </w:r>
            <w:proofErr w:type="spellStart"/>
            <w:r w:rsidRPr="00304A19">
              <w:t>cv</w:t>
            </w:r>
            <w:proofErr w:type="spellEnd"/>
            <w:r w:rsidRPr="00304A19">
              <w:t xml:space="preserve">. 6 – poslouchej rady, vyber správné </w:t>
            </w:r>
            <w:proofErr w:type="gramStart"/>
            <w:r w:rsidRPr="00304A19">
              <w:t>obrázky  (audio</w:t>
            </w:r>
            <w:proofErr w:type="gramEnd"/>
            <w:r w:rsidRPr="00304A19">
              <w:t xml:space="preserve"> a klíč v </w:t>
            </w:r>
            <w:proofErr w:type="spellStart"/>
            <w:r w:rsidRPr="00304A19">
              <w:t>google</w:t>
            </w:r>
            <w:proofErr w:type="spellEnd"/>
            <w:r w:rsidRPr="00304A19">
              <w:t xml:space="preserve"> učebně)</w:t>
            </w:r>
          </w:p>
          <w:p w:rsidR="00304A19" w:rsidRPr="00304A19" w:rsidRDefault="00304A19" w:rsidP="00304A19">
            <w:pPr>
              <w:ind w:left="1440"/>
              <w:contextualSpacing/>
            </w:pPr>
            <w:r w:rsidRPr="00304A19">
              <w:t xml:space="preserve">- </w:t>
            </w:r>
            <w:proofErr w:type="spellStart"/>
            <w:r w:rsidRPr="00304A19">
              <w:t>prac</w:t>
            </w:r>
            <w:proofErr w:type="spellEnd"/>
            <w:r w:rsidRPr="00304A19">
              <w:t xml:space="preserve">. </w:t>
            </w:r>
            <w:proofErr w:type="gramStart"/>
            <w:r w:rsidRPr="00304A19">
              <w:t>sešit</w:t>
            </w:r>
            <w:proofErr w:type="gramEnd"/>
            <w:r w:rsidRPr="00304A19">
              <w:t xml:space="preserve"> str. 55, </w:t>
            </w:r>
            <w:proofErr w:type="spellStart"/>
            <w:r w:rsidRPr="00304A19">
              <w:t>cv</w:t>
            </w:r>
            <w:proofErr w:type="spellEnd"/>
            <w:r w:rsidRPr="00304A19">
              <w:t xml:space="preserve">. 4 – doplň věty výrazy z tabulky; </w:t>
            </w:r>
            <w:proofErr w:type="spellStart"/>
            <w:r w:rsidRPr="00304A19">
              <w:t>cv</w:t>
            </w:r>
            <w:proofErr w:type="spellEnd"/>
            <w:r w:rsidRPr="00304A19">
              <w:t xml:space="preserve">. 5 – zakroužkuj správné tvary sloves; </w:t>
            </w:r>
            <w:proofErr w:type="spellStart"/>
            <w:r w:rsidRPr="00304A19">
              <w:t>cv</w:t>
            </w:r>
            <w:proofErr w:type="spellEnd"/>
            <w:r w:rsidRPr="00304A19">
              <w:t>. 6 – utvoř souvětí v 1. kondicionálu</w:t>
            </w:r>
          </w:p>
          <w:p w:rsidR="00304A19" w:rsidRPr="00304A19" w:rsidRDefault="00304A19" w:rsidP="00304A19">
            <w:pPr>
              <w:ind w:left="1440"/>
              <w:contextualSpacing/>
            </w:pPr>
            <w:r w:rsidRPr="00304A19">
              <w:rPr>
                <w:u w:val="single"/>
              </w:rPr>
              <w:t>Klíč k cvičením v </w:t>
            </w:r>
            <w:proofErr w:type="spellStart"/>
            <w:r w:rsidRPr="00304A19">
              <w:rPr>
                <w:u w:val="single"/>
              </w:rPr>
              <w:t>google</w:t>
            </w:r>
            <w:proofErr w:type="spellEnd"/>
            <w:r w:rsidRPr="00304A19">
              <w:rPr>
                <w:u w:val="single"/>
              </w:rPr>
              <w:t xml:space="preserve"> učebně</w:t>
            </w:r>
            <w:r w:rsidRPr="00304A19">
              <w:t>.</w:t>
            </w:r>
          </w:p>
          <w:p w:rsidR="00304A19" w:rsidRPr="00304A19" w:rsidRDefault="00304A19" w:rsidP="00304A19">
            <w:pPr>
              <w:numPr>
                <w:ilvl w:val="0"/>
                <w:numId w:val="29"/>
              </w:numPr>
              <w:contextualSpacing/>
            </w:pPr>
            <w:proofErr w:type="spellStart"/>
            <w:r w:rsidRPr="00304A19">
              <w:rPr>
                <w:u w:val="single"/>
              </w:rPr>
              <w:lastRenderedPageBreak/>
              <w:t>Friends</w:t>
            </w:r>
            <w:proofErr w:type="spellEnd"/>
            <w:r w:rsidRPr="00304A19">
              <w:rPr>
                <w:u w:val="single"/>
              </w:rPr>
              <w:t xml:space="preserve"> (a </w:t>
            </w:r>
            <w:proofErr w:type="spellStart"/>
            <w:r w:rsidRPr="00304A19">
              <w:rPr>
                <w:u w:val="single"/>
              </w:rPr>
              <w:t>fable</w:t>
            </w:r>
            <w:proofErr w:type="spellEnd"/>
            <w:r w:rsidRPr="00304A19">
              <w:rPr>
                <w:u w:val="single"/>
              </w:rPr>
              <w:t xml:space="preserve"> – bajka)</w:t>
            </w:r>
            <w:r w:rsidRPr="00304A19">
              <w:t xml:space="preserve">: uč. </w:t>
            </w:r>
            <w:proofErr w:type="gramStart"/>
            <w:r w:rsidRPr="00304A19">
              <w:t>str.</w:t>
            </w:r>
            <w:proofErr w:type="gramEnd"/>
            <w:r w:rsidRPr="00304A19">
              <w:t xml:space="preserve"> 68 - 69</w:t>
            </w:r>
          </w:p>
          <w:p w:rsidR="00304A19" w:rsidRPr="00304A19" w:rsidRDefault="00304A19" w:rsidP="00304A19">
            <w:pPr>
              <w:numPr>
                <w:ilvl w:val="0"/>
                <w:numId w:val="30"/>
              </w:numPr>
              <w:contextualSpacing/>
            </w:pPr>
            <w:r w:rsidRPr="00304A19">
              <w:t>Přečti si text, konec příběhu je na audio nahrávce v </w:t>
            </w:r>
            <w:proofErr w:type="spellStart"/>
            <w:r w:rsidRPr="00304A19">
              <w:t>google</w:t>
            </w:r>
            <w:proofErr w:type="spellEnd"/>
            <w:r w:rsidRPr="00304A19">
              <w:t xml:space="preserve"> učebně.</w:t>
            </w:r>
          </w:p>
          <w:p w:rsidR="00304A19" w:rsidRPr="00304A19" w:rsidRDefault="00304A19" w:rsidP="00304A19">
            <w:pPr>
              <w:numPr>
                <w:ilvl w:val="0"/>
                <w:numId w:val="30"/>
              </w:numPr>
              <w:contextualSpacing/>
            </w:pPr>
            <w:r w:rsidRPr="00304A19">
              <w:t xml:space="preserve">Tvoř věty v 1. kondicionálu – uč. </w:t>
            </w:r>
            <w:proofErr w:type="gramStart"/>
            <w:r w:rsidRPr="00304A19">
              <w:t>str.</w:t>
            </w:r>
            <w:proofErr w:type="gramEnd"/>
            <w:r w:rsidRPr="00304A19">
              <w:t xml:space="preserve"> 69, </w:t>
            </w:r>
            <w:proofErr w:type="spellStart"/>
            <w:r w:rsidRPr="00304A19">
              <w:t>cv</w:t>
            </w:r>
            <w:proofErr w:type="spellEnd"/>
            <w:r w:rsidRPr="00304A19">
              <w:t>. 5 (klíč v </w:t>
            </w:r>
            <w:proofErr w:type="spellStart"/>
            <w:r w:rsidRPr="00304A19">
              <w:t>google</w:t>
            </w:r>
            <w:proofErr w:type="spellEnd"/>
            <w:r w:rsidRPr="00304A19">
              <w:t xml:space="preserve"> učebně).</w:t>
            </w:r>
          </w:p>
          <w:p w:rsidR="00C51D0B" w:rsidRPr="00C65FAF" w:rsidRDefault="00C51D0B" w:rsidP="00C51E76">
            <w:pPr>
              <w:pStyle w:val="Odstavecseseznamem"/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Anglický jazyk – učitel:     </w:t>
            </w:r>
            <w:r w:rsidR="001030EB" w:rsidRPr="00AC1EF3">
              <w:rPr>
                <w:b/>
              </w:rPr>
              <w:t xml:space="preserve">Květa </w:t>
            </w:r>
            <w:proofErr w:type="gramStart"/>
            <w:r w:rsidR="001030EB" w:rsidRPr="00AC1EF3">
              <w:rPr>
                <w:b/>
              </w:rPr>
              <w:t xml:space="preserve">Dytrychová                             </w:t>
            </w:r>
            <w:r w:rsidR="001030EB">
              <w:rPr>
                <w:b/>
              </w:rPr>
              <w:t xml:space="preserve">       </w:t>
            </w:r>
            <w:r w:rsidR="00D76370">
              <w:rPr>
                <w:b/>
              </w:rPr>
              <w:t xml:space="preserve">              </w:t>
            </w:r>
            <w:r w:rsidR="001030EB">
              <w:rPr>
                <w:b/>
              </w:rPr>
              <w:t>kontakt</w:t>
            </w:r>
            <w:proofErr w:type="gramEnd"/>
            <w:r w:rsidR="001030EB">
              <w:rPr>
                <w:b/>
              </w:rPr>
              <w:t>: Kveta.Dytrychova</w:t>
            </w:r>
            <w:r w:rsidR="001030EB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304A19" w:rsidRPr="008615F0" w:rsidRDefault="00304A19" w:rsidP="00304A19">
            <w:pPr>
              <w:rPr>
                <w:rFonts w:cstheme="minorHAnsi"/>
                <w:b/>
              </w:rPr>
            </w:pPr>
            <w:r w:rsidRPr="008615F0">
              <w:rPr>
                <w:rFonts w:cstheme="minorHAnsi"/>
                <w:b/>
              </w:rPr>
              <w:t xml:space="preserve">Téma – Vztahy </w:t>
            </w:r>
          </w:p>
          <w:p w:rsidR="00304A19" w:rsidRPr="008615F0" w:rsidRDefault="00304A19" w:rsidP="00304A19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b/>
              </w:rPr>
              <w:t xml:space="preserve">V online učebně </w:t>
            </w:r>
            <w:r w:rsidRPr="008615F0">
              <w:rPr>
                <w:rFonts w:cstheme="minorHAnsi"/>
                <w:shd w:val="clear" w:color="auto" w:fill="FFFFFF"/>
              </w:rPr>
              <w:t>“Poslechová cvičení – poslech lekce 6 – část B &amp; C“</w:t>
            </w:r>
          </w:p>
          <w:p w:rsidR="00304A19" w:rsidRPr="008615F0" w:rsidRDefault="00304A19" w:rsidP="00304A19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shd w:val="clear" w:color="auto" w:fill="FFFFFF"/>
              </w:rPr>
              <w:t xml:space="preserve">Podle klíčů v Google učebně proveď opravu všech cvičení v PS (zeleně – </w:t>
            </w:r>
            <w:proofErr w:type="gramStart"/>
            <w:r w:rsidRPr="008615F0">
              <w:rPr>
                <w:rFonts w:cstheme="minorHAnsi"/>
                <w:shd w:val="clear" w:color="auto" w:fill="FFFFFF"/>
              </w:rPr>
              <w:t>SP.O.</w:t>
            </w:r>
            <w:proofErr w:type="gramEnd"/>
            <w:r w:rsidRPr="008615F0">
              <w:rPr>
                <w:rFonts w:cstheme="minorHAnsi"/>
                <w:shd w:val="clear" w:color="auto" w:fill="FFFFFF"/>
              </w:rPr>
              <w:t>)</w:t>
            </w:r>
          </w:p>
          <w:p w:rsidR="00304A19" w:rsidRPr="008615F0" w:rsidRDefault="00304A19" w:rsidP="00304A19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shd w:val="clear" w:color="auto" w:fill="FFFFFF"/>
              </w:rPr>
              <w:t>SVŮJ PRACOVNÍ SEŠIT PEČLIVĚ OPATRUJ, BUDEME HO POUŽÍVAT I NA ZAČÁTKU PŘÍŠTÍHO ŠKOLNÍHO ROKU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1"/>
              </w:numPr>
              <w:rPr>
                <w:b/>
              </w:rPr>
            </w:pPr>
            <w:r w:rsidRPr="008615F0">
              <w:rPr>
                <w:b/>
              </w:rPr>
              <w:t xml:space="preserve">týden: 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>PS str. 77/6BCD (</w:t>
            </w:r>
            <w:proofErr w:type="spellStart"/>
            <w:r w:rsidRPr="008615F0">
              <w:rPr>
                <w:rFonts w:cstheme="minorHAnsi"/>
                <w:b/>
              </w:rPr>
              <w:t>Relationships</w:t>
            </w:r>
            <w:proofErr w:type="spellEnd"/>
            <w:r w:rsidRPr="008615F0">
              <w:rPr>
                <w:b/>
              </w:rPr>
              <w:t>)</w:t>
            </w:r>
            <w:r w:rsidRPr="008615F0">
              <w:t xml:space="preserve"> – nauč se novou slovní zásobu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>Uč str. 70/1,2</w:t>
            </w:r>
            <w:r w:rsidRPr="008615F0">
              <w:t xml:space="preserve"> – ústně – poslech v Google učebně - odpovídat na otázky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>PS str. 73/ 6.2</w:t>
            </w:r>
            <w:r w:rsidRPr="008615F0">
              <w:t xml:space="preserve">  – ústně – časové věty a časové spojky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>Uč str. 71/3, 4</w:t>
            </w:r>
            <w:r w:rsidRPr="008615F0">
              <w:t xml:space="preserve"> – ústně – doplnit věty dle úvodního příběhu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 xml:space="preserve">Uč str. 71/5, 7 </w:t>
            </w:r>
            <w:r w:rsidRPr="008615F0">
              <w:t>– ústně – poslech v Google učebně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"/>
              </w:numPr>
            </w:pPr>
            <w:r w:rsidRPr="008615F0">
              <w:rPr>
                <w:b/>
              </w:rPr>
              <w:t>PS str. 56, 57</w:t>
            </w:r>
            <w:r w:rsidRPr="008615F0">
              <w:t xml:space="preserve"> – vypracovat všechna cvičení písemně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31"/>
              </w:numPr>
              <w:rPr>
                <w:b/>
              </w:rPr>
            </w:pPr>
            <w:r w:rsidRPr="008615F0">
              <w:rPr>
                <w:b/>
              </w:rPr>
              <w:t>týden: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22"/>
              </w:numPr>
            </w:pPr>
            <w:r w:rsidRPr="008615F0">
              <w:rPr>
                <w:b/>
              </w:rPr>
              <w:t>PS str. 77/6 (</w:t>
            </w:r>
            <w:proofErr w:type="spellStart"/>
            <w:r w:rsidRPr="008615F0">
              <w:rPr>
                <w:rFonts w:cstheme="minorHAnsi"/>
                <w:b/>
              </w:rPr>
              <w:t>Culture+English</w:t>
            </w:r>
            <w:proofErr w:type="spellEnd"/>
            <w:r w:rsidRPr="008615F0">
              <w:rPr>
                <w:rFonts w:cstheme="minorHAnsi"/>
                <w:b/>
              </w:rPr>
              <w:t xml:space="preserve"> </w:t>
            </w:r>
            <w:proofErr w:type="spellStart"/>
            <w:r w:rsidRPr="008615F0">
              <w:rPr>
                <w:rFonts w:cstheme="minorHAnsi"/>
                <w:b/>
              </w:rPr>
              <w:t>across</w:t>
            </w:r>
            <w:proofErr w:type="spellEnd"/>
            <w:r w:rsidRPr="008615F0">
              <w:rPr>
                <w:b/>
              </w:rPr>
              <w:t>)</w:t>
            </w:r>
            <w:r w:rsidRPr="008615F0">
              <w:t xml:space="preserve"> – nauč se novou slovní zásobu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2"/>
              </w:numPr>
            </w:pPr>
            <w:r w:rsidRPr="008615F0">
              <w:rPr>
                <w:b/>
              </w:rPr>
              <w:t>Uč str. 72/1, 2</w:t>
            </w:r>
            <w:r w:rsidRPr="008615F0">
              <w:t xml:space="preserve"> – ústně – poslech v Google učebně - odpovědět na otázky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2"/>
              </w:numPr>
            </w:pPr>
            <w:r w:rsidRPr="008615F0">
              <w:rPr>
                <w:b/>
              </w:rPr>
              <w:t xml:space="preserve">Uč str. 73/4 </w:t>
            </w:r>
            <w:r w:rsidRPr="008615F0">
              <w:t>– ústně – podstatná jména a slovesa - doplnit cvičení, použít slovník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2"/>
              </w:numPr>
            </w:pPr>
            <w:r w:rsidRPr="008615F0">
              <w:rPr>
                <w:b/>
              </w:rPr>
              <w:t xml:space="preserve">Uč str. 73/5 </w:t>
            </w:r>
            <w:r w:rsidRPr="008615F0">
              <w:t>– ústně – poslech v Google učebně</w:t>
            </w:r>
          </w:p>
          <w:p w:rsidR="00304A19" w:rsidRPr="008615F0" w:rsidRDefault="00304A19" w:rsidP="00304A19">
            <w:pPr>
              <w:pStyle w:val="Odstavecseseznamem"/>
              <w:numPr>
                <w:ilvl w:val="0"/>
                <w:numId w:val="2"/>
              </w:numPr>
            </w:pPr>
            <w:r w:rsidRPr="008615F0">
              <w:rPr>
                <w:b/>
              </w:rPr>
              <w:t>PS str. 58, 59</w:t>
            </w:r>
            <w:r w:rsidRPr="008615F0">
              <w:t xml:space="preserve"> – vypracovat všechna cvičení písemně</w:t>
            </w:r>
          </w:p>
          <w:p w:rsidR="00C51D0B" w:rsidRPr="00891277" w:rsidRDefault="00C51D0B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 w:rsidP="00C65FAF">
            <w:pPr>
              <w:rPr>
                <w:b/>
              </w:rPr>
            </w:pPr>
            <w:r w:rsidRPr="00891277">
              <w:rPr>
                <w:b/>
              </w:rPr>
              <w:t xml:space="preserve">Ruský jazyk – učitel:     </w:t>
            </w:r>
            <w:r w:rsidR="00C65FAF">
              <w:rPr>
                <w:b/>
              </w:rPr>
              <w:t xml:space="preserve">Mgr. </w:t>
            </w:r>
            <w:r w:rsidR="005142F9" w:rsidRPr="00F4548E">
              <w:rPr>
                <w:b/>
              </w:rPr>
              <w:t xml:space="preserve">Viktoriia Ravliuk                </w:t>
            </w:r>
            <w:r w:rsidR="005142F9"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D76370">
              <w:rPr>
                <w:b/>
              </w:rPr>
              <w:t xml:space="preserve">                </w:t>
            </w:r>
            <w:r w:rsidR="00C65FAF">
              <w:rPr>
                <w:b/>
              </w:rPr>
              <w:t xml:space="preserve">         </w:t>
            </w:r>
            <w:r w:rsidR="00BD271B" w:rsidRPr="00891277">
              <w:rPr>
                <w:b/>
              </w:rPr>
              <w:t>kontakt:</w:t>
            </w:r>
            <w:r w:rsidR="00BD271B">
              <w:t xml:space="preserve"> </w:t>
            </w:r>
            <w:r w:rsidR="00BD271B">
              <w:rPr>
                <w:b/>
              </w:rPr>
              <w:t>Viktoriia.</w:t>
            </w:r>
            <w:r w:rsidR="00BD271B" w:rsidRPr="00F4548E">
              <w:rPr>
                <w:b/>
              </w:rPr>
              <w:t>Ravliuk</w:t>
            </w:r>
            <w:r w:rsidR="00BD271B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0D4BCC" w:rsidRPr="008615F0" w:rsidRDefault="000D4BCC" w:rsidP="000D4B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Výuka probíhá primárně v prostředí Google </w:t>
            </w:r>
            <w:proofErr w:type="spellStart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Classroom</w:t>
            </w:r>
            <w:proofErr w:type="spellEnd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kam nahrávám nejen učební materiály, ale i testy k procvičování učiva. </w:t>
            </w:r>
          </w:p>
          <w:p w:rsidR="000D4BCC" w:rsidRPr="008615F0" w:rsidRDefault="000D4BCC" w:rsidP="000D4BCC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Téma. Časováni slovesa: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- budova Admirality. Názvy ulic v Petrohradě.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probraných témat, gramatického materiálu z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5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-7. lekce. </w:t>
            </w: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bCs/>
              </w:rPr>
              <w:t>Výukové video o Rusku:</w:t>
            </w:r>
            <w:r w:rsidRPr="008615F0">
              <w:rPr>
                <w:bCs/>
                <w:lang w:val="ru-RU"/>
              </w:rPr>
              <w:t xml:space="preserve"> «Страна Россия».</w:t>
            </w:r>
          </w:p>
          <w:p w:rsidR="000D4BCC" w:rsidRPr="008615F0" w:rsidRDefault="000D4BCC" w:rsidP="000D4BCC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Pus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ť si video na následujícím odkazu:</w:t>
            </w:r>
          </w:p>
          <w:p w:rsidR="000D4BCC" w:rsidRPr="008615F0" w:rsidRDefault="000D4BCC" w:rsidP="000D4BCC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hyperlink r:id="rId19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https://www.youtube.com/watch?v=pT9SCLglBGk</w:t>
              </w:r>
            </w:hyperlink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Časováni slovesa: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- žlutý rámeček ze str. 89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89-90/4, 5a) b) – vypracovat ústně. 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Procvičováni: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PS str. 80/4, 5a), b)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- budova Admirality. Názvy ulic v Petrohradě.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90/6a) b) – vypracovat ústně. 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 rozšíření slovní zásoby, prosím zhlédněte video: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</w:t>
            </w:r>
            <w:hyperlink r:id="rId20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https://www.youtube.com/watch?v=BjLobqhtz7k</w:t>
              </w:r>
            </w:hyperlink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azbuky. </w:t>
            </w:r>
          </w:p>
          <w:p w:rsidR="000D4BCC" w:rsidRPr="008615F0" w:rsidRDefault="000D4BCC" w:rsidP="000D4B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hyperlink r:id="rId21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http://www.russianforeveryone.com/RufeA/Lessons/Introduction/Alphabet/Alphabet.htm</w:t>
              </w:r>
            </w:hyperlink>
          </w:p>
          <w:p w:rsidR="000D4BCC" w:rsidRPr="008615F0" w:rsidRDefault="000D4BCC" w:rsidP="000D4B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Rozložení písmen na ruské klávesnici. Současná ruská abeceda má 33 písmen. Rozložení písmen na ruské počítačové klávesnici je velmi odlišné od toho českého. 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Pro vaši lepší představu, jak vypadá rozložení ruské klávesnice, klikněte na odkazy:      </w:t>
            </w: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  <w:hyperlink r:id="rId22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https://issuu.com/klettcz/docs/nkd_1_u__ebnice_72/68</w:t>
              </w:r>
            </w:hyperlink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lang w:eastAsia="cs-CZ"/>
                <w14:ligatures w14:val="standard"/>
                <w14:cntxtAlts/>
              </w:rPr>
              <w:t xml:space="preserve"> 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  <w:t xml:space="preserve">  </w:t>
            </w:r>
            <w:hyperlink r:id="rId23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www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bing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.com/search?q=ruska+klavesnice&amp;FORM=QSRE6</w:t>
              </w:r>
            </w:hyperlink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Opakování učiva 5-7. lekce.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Názvy vyučovacích předmětů, rozvrh hodin – učebnice str. 60, slovíčka - PS str. 56.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Určování celých hodin, domluvení si schůzky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50, 58, 59, 60; slovíčka - PS str. 56.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«идти», «учиться»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 53, 55.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slovesa: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«рисовать»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str.76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Přídavná jména, antonyma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72 (slovíčka z obrázku), str. 79;  slovíčka - PS str. 78.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Osobní dotazník – učebnice str. 78,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slovíčka - PS str. 78.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lastRenderedPageBreak/>
              <w:t xml:space="preserve">    2. pád osobních zájmen – učebnice str. 80</w:t>
            </w:r>
          </w:p>
          <w:p w:rsidR="000D4BCC" w:rsidRPr="008615F0" w:rsidRDefault="000D4BCC" w:rsidP="000D4BCC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</w:p>
          <w:p w:rsidR="000D4BCC" w:rsidRPr="008615F0" w:rsidRDefault="000D4BCC" w:rsidP="000D4BCC">
            <w:pPr>
              <w:numPr>
                <w:ilvl w:val="0"/>
                <w:numId w:val="36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Shrnutí učiva.</w:t>
            </w:r>
          </w:p>
          <w:p w:rsidR="000D4BCC" w:rsidRPr="008615F0" w:rsidRDefault="000D4BCC" w:rsidP="000D4BCC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Učebnice str. 107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 xml:space="preserve">«Анкета»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(otázky 1-10) - popiš sebe. Vypracuj cvičení ústně.</w:t>
            </w:r>
          </w:p>
          <w:p w:rsidR="000D4BCC" w:rsidRDefault="000D4BCC" w:rsidP="000D4BCC">
            <w:pPr>
              <w:rPr>
                <w:b/>
                <w:sz w:val="28"/>
                <w:szCs w:val="28"/>
              </w:rPr>
            </w:pPr>
          </w:p>
          <w:p w:rsidR="00C65FAF" w:rsidRPr="00BD271B" w:rsidRDefault="00C65FAF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Německý jazyk – </w:t>
            </w:r>
            <w:r w:rsidR="00076038" w:rsidRPr="00076038">
              <w:rPr>
                <w:b/>
              </w:rPr>
              <w:t xml:space="preserve">učitel:  Mgr. Alena Popélyová               </w:t>
            </w:r>
            <w:r w:rsidR="00D76370">
              <w:rPr>
                <w:b/>
              </w:rPr>
              <w:t xml:space="preserve">                              </w:t>
            </w:r>
            <w:r w:rsidR="00076038" w:rsidRPr="00076038">
              <w:rPr>
                <w:b/>
              </w:rPr>
              <w:t xml:space="preserve">kontakt: Alena.Popelyova@zshajeslany.cz               </w:t>
            </w:r>
          </w:p>
        </w:tc>
      </w:tr>
      <w:tr w:rsidR="00E928F0" w:rsidTr="00D76370">
        <w:tc>
          <w:tcPr>
            <w:tcW w:w="10606" w:type="dxa"/>
          </w:tcPr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>Čtení textu s porozuměním – 119/9 – přečíst a přeložit, využít můžeš i slovník</w:t>
            </w:r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Otestuj si své znalosti – ústně – uč. </w:t>
            </w:r>
            <w:proofErr w:type="gramStart"/>
            <w:r w:rsidRPr="008615F0">
              <w:rPr>
                <w:rFonts w:cs="Times New Roman"/>
                <w:lang w:eastAsia="cs-CZ"/>
              </w:rPr>
              <w:t>str.</w:t>
            </w:r>
            <w:proofErr w:type="gramEnd"/>
            <w:r w:rsidRPr="008615F0">
              <w:rPr>
                <w:rFonts w:cs="Times New Roman"/>
                <w:lang w:eastAsia="cs-CZ"/>
              </w:rPr>
              <w:t xml:space="preserve"> 85, </w:t>
            </w:r>
            <w:proofErr w:type="spellStart"/>
            <w:r w:rsidRPr="008615F0">
              <w:rPr>
                <w:rFonts w:cs="Times New Roman"/>
                <w:lang w:eastAsia="cs-CZ"/>
              </w:rPr>
              <w:t>cv</w:t>
            </w:r>
            <w:proofErr w:type="spellEnd"/>
            <w:r w:rsidRPr="008615F0">
              <w:rPr>
                <w:rFonts w:cs="Times New Roman"/>
                <w:lang w:eastAsia="cs-CZ"/>
              </w:rPr>
              <w:t>. 1-6</w:t>
            </w:r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Průběžné procvičování slovní zásoby, odkaz: </w:t>
            </w:r>
            <w:hyperlink r:id="rId24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Závěrečné shrnutí učiva - </w:t>
            </w:r>
            <w:hyperlink r:id="rId25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fldChar w:fldCharType="begin"/>
            </w:r>
            <w:r w:rsidRPr="008615F0">
              <w:rPr>
                <w:rFonts w:cs="Times New Roman"/>
                <w:lang w:eastAsia="cs-CZ"/>
              </w:rPr>
              <w:instrText xml:space="preserve"> HYPERLINK "http://www.nemecky.net/testy/zakladni-test/neurcity-clen-9/" </w:instrText>
            </w:r>
            <w:r w:rsidRPr="008615F0">
              <w:rPr>
                <w:rFonts w:cs="Times New Roman"/>
                <w:lang w:eastAsia="cs-CZ"/>
              </w:rPr>
              <w:fldChar w:fldCharType="separate"/>
            </w: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http://www.</w:t>
            </w:r>
            <w:r w:rsidRPr="008615F0">
              <w:rPr>
                <w:rFonts w:cs="Times New Roman"/>
                <w:lang w:eastAsia="cs-CZ"/>
              </w:rPr>
              <w:t xml:space="preserve"> </w:t>
            </w:r>
            <w:hyperlink r:id="rId26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http://www.nemecky.net/testy/zakladni-test/urcity-clen-10/</w:t>
              </w:r>
            </w:hyperlink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nemecky.net/testy/</w:t>
            </w:r>
            <w:proofErr w:type="spellStart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zakladni</w:t>
            </w:r>
            <w:proofErr w:type="spellEnd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-test/neurcity-clen-9/</w:t>
            </w:r>
            <w:r w:rsidRPr="008615F0">
              <w:rPr>
                <w:rFonts w:cs="Times New Roman"/>
                <w:lang w:eastAsia="cs-CZ"/>
              </w:rPr>
              <w:fldChar w:fldCharType="end"/>
            </w:r>
          </w:p>
          <w:p w:rsidR="000D4BCC" w:rsidRPr="008615F0" w:rsidRDefault="000D4BCC" w:rsidP="000D4BCC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hyperlink r:id="rId27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http://www.nemecky.net/testy/zakladni-test/zakladni-test-z-nemciny-64/</w:t>
              </w:r>
            </w:hyperlink>
          </w:p>
          <w:p w:rsidR="000D4BCC" w:rsidRPr="008615F0" w:rsidRDefault="000D4BCC" w:rsidP="000D4BCC">
            <w:pPr>
              <w:rPr>
                <w:rFonts w:cs="Times New Roman"/>
                <w:lang w:eastAsia="cs-CZ"/>
              </w:rPr>
            </w:pPr>
            <w:hyperlink r:id="rId28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http://www.nemecky.net/testy/zakladni-test/snadny-test-z-nemciny-66/</w:t>
              </w:r>
            </w:hyperlink>
          </w:p>
          <w:p w:rsidR="00E928F0" w:rsidRPr="00891277" w:rsidRDefault="00E928F0" w:rsidP="00F51580">
            <w:pPr>
              <w:contextualSpacing/>
              <w:rPr>
                <w:b/>
              </w:rPr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Matematika – </w:t>
            </w:r>
            <w:r w:rsidR="006C38D7" w:rsidRPr="00A67327">
              <w:rPr>
                <w:b/>
              </w:rPr>
              <w:t xml:space="preserve">učitel: </w:t>
            </w:r>
            <w:r w:rsidR="006C38D7">
              <w:rPr>
                <w:b/>
              </w:rPr>
              <w:t>Mgr. Květoslava</w:t>
            </w:r>
            <w:r w:rsidR="006C38D7" w:rsidRPr="00A67327">
              <w:rPr>
                <w:b/>
              </w:rPr>
              <w:t xml:space="preserve"> </w:t>
            </w:r>
            <w:proofErr w:type="gramStart"/>
            <w:r w:rsidR="006C38D7" w:rsidRPr="00056D66">
              <w:rPr>
                <w:b/>
              </w:rPr>
              <w:t>Fliegerová</w:t>
            </w:r>
            <w:r w:rsidR="006C38D7" w:rsidRPr="00A67327">
              <w:rPr>
                <w:b/>
              </w:rPr>
              <w:t xml:space="preserve">  </w:t>
            </w:r>
            <w:r w:rsidR="006C38D7">
              <w:rPr>
                <w:b/>
              </w:rPr>
              <w:t xml:space="preserve">                      </w:t>
            </w:r>
            <w:r w:rsidR="00D76370">
              <w:rPr>
                <w:b/>
              </w:rPr>
              <w:t xml:space="preserve">         </w:t>
            </w:r>
            <w:r w:rsidR="006C38D7" w:rsidRPr="00A67327">
              <w:rPr>
                <w:b/>
              </w:rPr>
              <w:t>kontakt</w:t>
            </w:r>
            <w:proofErr w:type="gramEnd"/>
            <w:r w:rsidR="006C38D7" w:rsidRPr="00A67327">
              <w:rPr>
                <w:b/>
              </w:rPr>
              <w:t>:</w:t>
            </w:r>
            <w:r w:rsidR="006C38D7">
              <w:rPr>
                <w:b/>
              </w:rPr>
              <w:t xml:space="preserve"> Kvetoslava.Fliegerova</w:t>
            </w:r>
            <w:r w:rsidR="006C38D7" w:rsidRPr="003638D5">
              <w:rPr>
                <w:b/>
              </w:rPr>
              <w:t>@zshajeslany.cz</w:t>
            </w:r>
            <w:r w:rsidR="006C38D7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3C13BB" w:rsidRPr="003C13BB" w:rsidRDefault="003C13BB" w:rsidP="003C13BB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Prosím všechny přihlášené žáky, aby pokračovali pouze v práci na Google </w:t>
            </w:r>
            <w:proofErr w:type="spellStart"/>
            <w:r w:rsidRPr="003C13BB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Classroom</w:t>
            </w:r>
            <w:proofErr w:type="spellEnd"/>
            <w:r w:rsidRPr="003C13BB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. </w:t>
            </w:r>
          </w:p>
          <w:p w:rsidR="003C13BB" w:rsidRPr="003C13BB" w:rsidRDefault="003C13BB" w:rsidP="003C13BB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Níže přiložená práce z učebny je pouze pro žáky, kteří tuto možnost nemají.</w:t>
            </w:r>
          </w:p>
          <w:p w:rsidR="003C13BB" w:rsidRPr="003C13BB" w:rsidRDefault="003C13BB" w:rsidP="003C13BB">
            <w:pPr>
              <w:spacing w:before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1/ </w:t>
            </w: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Složitější rovnice</w:t>
            </w:r>
          </w:p>
          <w:p w:rsidR="003C13BB" w:rsidRPr="003C13BB" w:rsidRDefault="003C13BB" w:rsidP="003C13BB">
            <w:pPr>
              <w:spacing w:before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řeš následující rovnice, výsledek ověř zkouškou, napiš počet chyb (výsledkem může být kladné číslo, záporné číslo, desetinné číslo)</w:t>
            </w:r>
          </w:p>
          <w:p w:rsidR="003C13BB" w:rsidRPr="003C13BB" w:rsidRDefault="003C13BB" w:rsidP="003C13BB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odstraň závorky, sečti, odečti a teprve potom začni s ekvivalentními úpravami</w:t>
            </w:r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x-2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2x-13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-1=x+1</m:t>
              </m:r>
            </m:oMath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2b-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9-8b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4b-3</m:t>
                  </m:r>
                </m:e>
              </m:d>
            </m:oMath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a+7-3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2a+5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a-15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-5</m:t>
              </m:r>
            </m:oMath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12d-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2-3d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=10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5d-4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+3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2d-1</m:t>
                  </m:r>
                </m:e>
              </m:d>
            </m:oMath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e)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x+9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-2x-11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+8=3x+16</m:t>
              </m:r>
            </m:oMath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f)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3m+4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m-5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2m+11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=0</m:t>
              </m:r>
            </m:oMath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g)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2x-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3-4x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+5=4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-9</m:t>
              </m:r>
            </m:oMath>
          </w:p>
          <w:p w:rsidR="003C13BB" w:rsidRPr="003C13BB" w:rsidRDefault="003C13BB" w:rsidP="003C13BB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h)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15-4p-3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=2-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</m:oMath>
          </w:p>
          <w:p w:rsidR="003C13BB" w:rsidRPr="003C13BB" w:rsidRDefault="003C13BB" w:rsidP="003C13BB">
            <w:pPr>
              <w:spacing w:after="36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>- termín splnění 12. 6.</w:t>
            </w:r>
          </w:p>
          <w:p w:rsidR="003C13BB" w:rsidRPr="003C13BB" w:rsidRDefault="003C13BB" w:rsidP="003C13BB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2/ </w:t>
            </w:r>
            <w:r w:rsidRPr="003C13BB">
              <w:rPr>
                <w:rFonts w:eastAsiaTheme="minorEastAsia" w:cs="Times New Roman"/>
                <w:sz w:val="24"/>
                <w:szCs w:val="24"/>
                <w:u w:val="single"/>
                <w:lang w:eastAsia="cs-CZ"/>
              </w:rPr>
              <w:t>Množiny bodů dané vlastnosti</w:t>
            </w:r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>- projdi si následující prezentace (v každé je to trochu jinak podáno)</w:t>
            </w:r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>- v učebnici to je na str. 75 – 84 (hlavně str. 81 – 84) – II. díl</w:t>
            </w:r>
          </w:p>
          <w:p w:rsidR="003C13BB" w:rsidRPr="003C13BB" w:rsidRDefault="003C13BB" w:rsidP="003C13BB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Theme="minorEastAsia" w:cs="Times New Roman"/>
                <w:sz w:val="24"/>
                <w:szCs w:val="24"/>
                <w:lang w:eastAsia="cs-CZ"/>
              </w:rPr>
              <w:t>- toto učivo má význam při konstrukčních úlohách</w:t>
            </w:r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3C13B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http://mdg.vsb.cz/jdolezal/StudOpory/ZakladyGeometrie/Planimetrie/MVBDV/MVBDV.html</w:t>
              </w:r>
            </w:hyperlink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3C13B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https://www.geogebra.org/m/ka4FkzA7#material/Cx6grJaR</w:t>
              </w:r>
            </w:hyperlink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3C13B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https://dum.rvp.cz/materialy/mnoziny-bodu.html</w:t>
              </w:r>
            </w:hyperlink>
          </w:p>
          <w:p w:rsidR="003C13BB" w:rsidRPr="003C13BB" w:rsidRDefault="003C13BB" w:rsidP="003C13B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pokud ti nepůjde prezentace spustit, zkopíruj odkaz přímo do okna prohlížeče</w:t>
            </w:r>
          </w:p>
          <w:p w:rsidR="003C13BB" w:rsidRPr="003C13BB" w:rsidRDefault="003C13BB" w:rsidP="003C13BB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12. 6.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3/ </w:t>
            </w: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Konstrukční úlohy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narýsuj na papír následující obrazce (náčrt, rozbor, popis konstrukce, konstrukce, zkouška) a odevzdej </w:t>
            </w: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buď ve škole, nebo vyfoť a odevzdej v </w:t>
            </w:r>
            <w:proofErr w:type="spellStart"/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google</w:t>
            </w:r>
            <w:proofErr w:type="spellEnd"/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učebně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∆ABC:a=5 cm; b=6 cm;c=4 cm</m:t>
              </m:r>
            </m:oMath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∆ABC:c=7 cm;b=6 cm; β=65°</m:t>
              </m:r>
            </m:oMath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∆ABC:c=8 cm; α=50°; β=70°</m:t>
              </m:r>
            </m:oMath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rovnoběžník ABCD:a=6,2 cm;b=3,6 cm; β=115°</m:t>
              </m:r>
            </m:oMath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lichoběžník ABCD:a=5,4 cm;b=3,2 cm;c=2 cm; β=70°</m:t>
              </m:r>
            </m:oMath>
          </w:p>
          <w:p w:rsidR="003C13BB" w:rsidRPr="003C13BB" w:rsidRDefault="003C13BB" w:rsidP="003C13BB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4/ </w:t>
            </w: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Statistika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určitě znáte písničku „statistika nuda je, má však cenné údaje,</w:t>
            </w:r>
            <w:proofErr w:type="gramStart"/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…..“</w:t>
            </w:r>
            <w:proofErr w:type="gramEnd"/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projdi si následující videa, zaměř se na pojmy: </w:t>
            </w:r>
            <w:r w:rsidRPr="003C13BB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statistické šetření, statistická jednotka, statistický soubor, četnost, aritmetický průměr, modus, medián</w:t>
            </w:r>
          </w:p>
          <w:p w:rsidR="003C13BB" w:rsidRPr="003C13BB" w:rsidRDefault="003C13BB" w:rsidP="003C13BB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v učebnici II. díl str. 97 – 111  </w:t>
            </w:r>
          </w:p>
          <w:p w:rsidR="003C13BB" w:rsidRPr="003C13BB" w:rsidRDefault="003C13BB" w:rsidP="003C13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3C13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https://slideplayer.cz/slide/2778223/</w:t>
              </w:r>
            </w:hyperlink>
          </w:p>
          <w:p w:rsidR="003C13BB" w:rsidRPr="003C13BB" w:rsidRDefault="003C13BB" w:rsidP="003C13BB">
            <w:pPr>
              <w:spacing w:after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hyperlink r:id="rId33" w:history="1">
              <w:r w:rsidRPr="003C13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https://slideplayer.cz/slide/3325477/</w:t>
              </w:r>
            </w:hyperlink>
            <w:r w:rsidRPr="003C1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           </w:t>
            </w:r>
          </w:p>
          <w:p w:rsidR="003C13BB" w:rsidRPr="003C13BB" w:rsidRDefault="003C13BB" w:rsidP="003C13BB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3C13BB" w:rsidRPr="003C13BB" w:rsidRDefault="003C13BB" w:rsidP="003C13BB">
            <w:pPr>
              <w:spacing w:after="36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5/ </w:t>
            </w: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Finanční gramotnost:</w:t>
            </w: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Podívej se na další dva díly seriálu </w:t>
            </w:r>
            <w:proofErr w:type="spellStart"/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Bankovkovi</w:t>
            </w:r>
            <w:proofErr w:type="spellEnd"/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                               </w:t>
            </w:r>
            <w:hyperlink r:id="rId34" w:history="1">
              <w:r w:rsidRPr="003C13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https://decko.ceskatelevize.cz/bankovkovi</w:t>
              </w:r>
            </w:hyperlink>
          </w:p>
          <w:p w:rsidR="003C13BB" w:rsidRPr="003C13BB" w:rsidRDefault="003C13BB" w:rsidP="003C13BB">
            <w:pPr>
              <w:numPr>
                <w:ilvl w:val="0"/>
                <w:numId w:val="33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Daně</w:t>
            </w:r>
          </w:p>
          <w:p w:rsidR="003C13BB" w:rsidRPr="003C13BB" w:rsidRDefault="003C13BB" w:rsidP="003C13BB">
            <w:pPr>
              <w:numPr>
                <w:ilvl w:val="0"/>
                <w:numId w:val="33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 xml:space="preserve">Zaměstnanec versus podnikatel </w:t>
            </w:r>
          </w:p>
          <w:p w:rsidR="003C13BB" w:rsidRPr="003C13BB" w:rsidRDefault="003C13BB" w:rsidP="003C13BB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3C13BB" w:rsidRPr="003C13BB" w:rsidRDefault="003C13BB" w:rsidP="003C13BB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Odpověz na otázky</w:t>
            </w: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Vysvětli, co to je daň?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Co to je DPH? Jak se DPH vypočítává?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Proč je důležité platit daně? (Uveď konkrétní příklady toho, co by nebylo / co bychom neměli, kdybychom neplatili daně…)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Zaměstnanec: uveď výhody a nevýhody být zaměstnancem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Podnikatel: uveď výhody a nevýhody být OSVČ</w:t>
            </w:r>
          </w:p>
          <w:p w:rsidR="003C13BB" w:rsidRPr="003C13BB" w:rsidRDefault="003C13BB" w:rsidP="003C13BB">
            <w:pPr>
              <w:numPr>
                <w:ilvl w:val="0"/>
                <w:numId w:val="34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C13BB">
              <w:rPr>
                <w:rFonts w:eastAsia="Times New Roman" w:cs="Times New Roman"/>
                <w:sz w:val="24"/>
                <w:szCs w:val="24"/>
                <w:lang w:eastAsia="cs-CZ"/>
              </w:rPr>
              <w:t>Sociální pojištění, zdravotní pojištění – jak je to s platbou tohoto pojištění u zaměstnance, a jak u OSVČ?</w:t>
            </w:r>
          </w:p>
          <w:p w:rsidR="00C51D0B" w:rsidRPr="00891277" w:rsidRDefault="00C51D0B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Občanská výchova – </w:t>
            </w:r>
            <w:r w:rsidR="00891277" w:rsidRPr="00891277">
              <w:rPr>
                <w:b/>
              </w:rPr>
              <w:t xml:space="preserve">Mgr. Stanislava </w:t>
            </w:r>
            <w:proofErr w:type="gramStart"/>
            <w:r w:rsidR="00891277" w:rsidRPr="00891277">
              <w:rPr>
                <w:b/>
              </w:rPr>
              <w:t xml:space="preserve">Hejduková                    </w:t>
            </w:r>
            <w:r w:rsidR="00D76370">
              <w:rPr>
                <w:b/>
              </w:rPr>
              <w:t xml:space="preserve">               </w:t>
            </w:r>
            <w:r w:rsidR="00891277" w:rsidRPr="00891277">
              <w:rPr>
                <w:b/>
              </w:rPr>
              <w:t>kontakt</w:t>
            </w:r>
            <w:proofErr w:type="gramEnd"/>
            <w:r w:rsidR="00891277" w:rsidRPr="0089127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BC30D0" w:rsidRPr="00BC30D0" w:rsidRDefault="00BC30D0" w:rsidP="00BC30D0">
            <w:pPr>
              <w:rPr>
                <w:b/>
              </w:rPr>
            </w:pPr>
            <w:r w:rsidRPr="00BC30D0">
              <w:rPr>
                <w:b/>
              </w:rPr>
              <w:t>Shrnutí a opakování učiva 8. ročníku</w:t>
            </w:r>
          </w:p>
          <w:p w:rsidR="00BC30D0" w:rsidRPr="00BC30D0" w:rsidRDefault="00BC30D0" w:rsidP="00BC30D0">
            <w:pPr>
              <w:numPr>
                <w:ilvl w:val="0"/>
                <w:numId w:val="32"/>
              </w:numPr>
              <w:contextualSpacing/>
            </w:pPr>
            <w:r w:rsidRPr="00BC30D0">
              <w:t>Opakování jednotlivých tematických celků</w:t>
            </w:r>
          </w:p>
          <w:p w:rsidR="00BC30D0" w:rsidRPr="00BC30D0" w:rsidRDefault="00BC30D0" w:rsidP="00BC30D0">
            <w:pPr>
              <w:ind w:left="360"/>
            </w:pPr>
            <w:r w:rsidRPr="00BC30D0">
              <w:t xml:space="preserve">                    -  Člověk jako osobnost uč. </w:t>
            </w:r>
            <w:proofErr w:type="gramStart"/>
            <w:r w:rsidRPr="00BC30D0">
              <w:t>str.</w:t>
            </w:r>
            <w:proofErr w:type="gramEnd"/>
            <w:r w:rsidRPr="00BC30D0">
              <w:t xml:space="preserve"> 34 – 35</w:t>
            </w:r>
          </w:p>
          <w:p w:rsidR="00BC30D0" w:rsidRPr="00BC30D0" w:rsidRDefault="00BC30D0" w:rsidP="00BC30D0">
            <w:pPr>
              <w:ind w:left="360"/>
            </w:pPr>
            <w:r w:rsidRPr="00BC30D0">
              <w:t xml:space="preserve">                    -  Člověk mezi lidmi uč. </w:t>
            </w:r>
            <w:proofErr w:type="gramStart"/>
            <w:r w:rsidRPr="00BC30D0">
              <w:t>str.</w:t>
            </w:r>
            <w:proofErr w:type="gramEnd"/>
            <w:r w:rsidRPr="00BC30D0">
              <w:t xml:space="preserve"> 42 -43</w:t>
            </w:r>
          </w:p>
          <w:p w:rsidR="00BC30D0" w:rsidRPr="00BC30D0" w:rsidRDefault="00BC30D0" w:rsidP="00BC30D0">
            <w:pPr>
              <w:ind w:left="360"/>
            </w:pPr>
            <w:r w:rsidRPr="00BC30D0">
              <w:t xml:space="preserve">                    -  Člověk, láska, manželství uč.  </w:t>
            </w:r>
            <w:proofErr w:type="gramStart"/>
            <w:r w:rsidRPr="00BC30D0">
              <w:t>str.</w:t>
            </w:r>
            <w:proofErr w:type="gramEnd"/>
            <w:r w:rsidRPr="00BC30D0">
              <w:t xml:space="preserve"> 54 </w:t>
            </w:r>
          </w:p>
          <w:p w:rsidR="00BC30D0" w:rsidRPr="00BC30D0" w:rsidRDefault="00BC30D0" w:rsidP="00BC30D0">
            <w:pPr>
              <w:ind w:left="360"/>
            </w:pPr>
            <w:r w:rsidRPr="00BC30D0">
              <w:t xml:space="preserve">                    -  Člověk ve státě uč. </w:t>
            </w:r>
            <w:proofErr w:type="gramStart"/>
            <w:r w:rsidRPr="00BC30D0">
              <w:t>str.75</w:t>
            </w:r>
            <w:proofErr w:type="gramEnd"/>
          </w:p>
          <w:p w:rsidR="00BC30D0" w:rsidRPr="00BC30D0" w:rsidRDefault="00BC30D0" w:rsidP="00BC30D0">
            <w:pPr>
              <w:ind w:left="360"/>
            </w:pPr>
            <w:r w:rsidRPr="00BC30D0">
              <w:t xml:space="preserve">- Závěrečné opakování uč. </w:t>
            </w:r>
            <w:proofErr w:type="gramStart"/>
            <w:r w:rsidRPr="00BC30D0">
              <w:t>str.</w:t>
            </w:r>
            <w:proofErr w:type="gramEnd"/>
            <w:r w:rsidRPr="00BC30D0">
              <w:t xml:space="preserve"> 76 – 80</w:t>
            </w:r>
          </w:p>
          <w:p w:rsidR="00BC30D0" w:rsidRPr="00BC30D0" w:rsidRDefault="00BC30D0" w:rsidP="00BC30D0">
            <w:pPr>
              <w:ind w:left="360"/>
            </w:pPr>
            <w:r w:rsidRPr="00BC30D0">
              <w:t>Řešení celého opakování najdeš v učebnici na straně 87.</w:t>
            </w:r>
          </w:p>
          <w:p w:rsidR="00E928F0" w:rsidRDefault="00E928F0" w:rsidP="00F51580">
            <w:pPr>
              <w:rPr>
                <w:b/>
              </w:rPr>
            </w:pPr>
          </w:p>
          <w:p w:rsidR="00C56909" w:rsidRDefault="00C56909" w:rsidP="00F51580">
            <w:pPr>
              <w:rPr>
                <w:b/>
              </w:rPr>
            </w:pPr>
          </w:p>
          <w:p w:rsidR="00C56909" w:rsidRDefault="00C56909" w:rsidP="00F51580">
            <w:pPr>
              <w:rPr>
                <w:b/>
              </w:rPr>
            </w:pPr>
          </w:p>
          <w:p w:rsidR="00C56909" w:rsidRPr="00891277" w:rsidRDefault="00C56909" w:rsidP="00F5158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Zeměpis – </w:t>
            </w:r>
            <w:r w:rsidR="00F60E43" w:rsidRPr="00F60E43">
              <w:rPr>
                <w:b/>
              </w:rPr>
              <w:t xml:space="preserve">učitel:  Mgr. Alena </w:t>
            </w:r>
            <w:proofErr w:type="gramStart"/>
            <w:r w:rsidR="00F60E43" w:rsidRPr="00F60E43">
              <w:rPr>
                <w:b/>
              </w:rPr>
              <w:t xml:space="preserve">Lhotová                     </w:t>
            </w:r>
            <w:r w:rsidR="00D76370">
              <w:rPr>
                <w:b/>
              </w:rPr>
              <w:t xml:space="preserve">                                            </w:t>
            </w:r>
            <w:r w:rsidR="00F60E43" w:rsidRPr="00F60E43">
              <w:rPr>
                <w:b/>
              </w:rPr>
              <w:t>kontakt</w:t>
            </w:r>
            <w:proofErr w:type="gramEnd"/>
            <w:r w:rsidR="00F60E43" w:rsidRPr="00F60E43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3168ED" w:rsidRPr="003168ED" w:rsidRDefault="003168ED" w:rsidP="003168ED">
            <w:pPr>
              <w:rPr>
                <w:rFonts w:ascii="Calibri" w:eastAsia="Calibri" w:hAnsi="Calibri" w:cs="Times New Roman"/>
                <w:b/>
                <w:bCs/>
                <w:u w:val="thick"/>
              </w:rPr>
            </w:pPr>
            <w:r w:rsidRPr="003168ED">
              <w:rPr>
                <w:rFonts w:ascii="Calibri" w:eastAsia="Calibri" w:hAnsi="Calibri" w:cs="Times New Roman"/>
                <w:b/>
                <w:bCs/>
                <w:u w:val="thick"/>
              </w:rPr>
              <w:t>Pracujte v Google učebně, kde najdete prezentaci na téma Společenské a hospodářské vlivy na krajinu a životní prostředí.</w:t>
            </w:r>
          </w:p>
          <w:p w:rsidR="003168ED" w:rsidRPr="003168ED" w:rsidRDefault="003168ED" w:rsidP="003168ED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 w:cs="Times New Roman"/>
              </w:rPr>
            </w:pPr>
            <w:r w:rsidRPr="003168ED">
              <w:rPr>
                <w:rFonts w:ascii="Calibri" w:eastAsia="Calibri" w:hAnsi="Calibri" w:cs="Times New Roman"/>
              </w:rPr>
              <w:t>prezentaci prostudovat</w:t>
            </w:r>
          </w:p>
          <w:p w:rsidR="003168ED" w:rsidRPr="003168ED" w:rsidRDefault="003168ED" w:rsidP="003168ED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 w:cs="Times New Roman"/>
              </w:rPr>
            </w:pPr>
            <w:r w:rsidRPr="003168ED">
              <w:rPr>
                <w:rFonts w:ascii="Calibri" w:eastAsia="Calibri" w:hAnsi="Calibri" w:cs="Times New Roman"/>
              </w:rPr>
              <w:t>udělat zápis</w:t>
            </w:r>
          </w:p>
          <w:p w:rsidR="003168ED" w:rsidRPr="003168ED" w:rsidRDefault="003168ED" w:rsidP="003168ED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 w:cs="Times New Roman"/>
              </w:rPr>
            </w:pPr>
            <w:r w:rsidRPr="003168ED">
              <w:rPr>
                <w:rFonts w:ascii="Calibri" w:eastAsia="Calibri" w:hAnsi="Calibri" w:cs="Times New Roman"/>
              </w:rPr>
              <w:t>zhlédni následující videa k tématu „krajina“:</w:t>
            </w:r>
          </w:p>
          <w:p w:rsidR="003168ED" w:rsidRPr="003168ED" w:rsidRDefault="003168ED" w:rsidP="003168ED">
            <w:pPr>
              <w:rPr>
                <w:rFonts w:ascii="Calibri" w:eastAsia="Calibri" w:hAnsi="Calibri" w:cs="Times New Roman"/>
              </w:rPr>
            </w:pPr>
            <w:hyperlink r:id="rId35" w:history="1">
              <w:r w:rsidRPr="003168ED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https://edu.ceskatelevize.cz/rekultivacni-jezera-v-severnich-cechach-5e44191e17fa7870610ed3d3</w:t>
              </w:r>
            </w:hyperlink>
          </w:p>
          <w:p w:rsidR="003168ED" w:rsidRPr="003168ED" w:rsidRDefault="003168ED" w:rsidP="003168ED">
            <w:pPr>
              <w:rPr>
                <w:rFonts w:ascii="Calibri" w:eastAsia="Calibri" w:hAnsi="Calibri" w:cs="Times New Roman"/>
              </w:rPr>
            </w:pPr>
            <w:hyperlink r:id="rId36" w:history="1">
              <w:r w:rsidRPr="003168ED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https://edu.ceskatelevize.cz/sumava-posledni-divocina-v-srdci-evropy-5e4424fc2773dc4ee4139fff</w:t>
              </w:r>
            </w:hyperlink>
          </w:p>
          <w:p w:rsidR="003168ED" w:rsidRPr="003168ED" w:rsidRDefault="003168ED" w:rsidP="003168ED">
            <w:pPr>
              <w:rPr>
                <w:rFonts w:ascii="Calibri" w:eastAsia="Calibri" w:hAnsi="Calibri" w:cs="Times New Roman"/>
              </w:rPr>
            </w:pPr>
            <w:hyperlink r:id="rId37" w:history="1">
              <w:r w:rsidRPr="003168ED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https://edu.ceskatelevize.cz/krusne-hory-ponure-pohori-na-zapade-5e4424f42773dc4ee4139fbb</w:t>
              </w:r>
            </w:hyperlink>
          </w:p>
          <w:p w:rsidR="003168ED" w:rsidRPr="003168ED" w:rsidRDefault="003168ED" w:rsidP="003168ED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3168ED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https://edu.ceskatelevize.cz/revitalizace-raselinist-na-sumave-5e441a1ff2ae77328d0a68e7</w:t>
              </w:r>
            </w:hyperlink>
          </w:p>
          <w:p w:rsidR="003168ED" w:rsidRPr="003168ED" w:rsidRDefault="003168ED" w:rsidP="003168ED">
            <w:pPr>
              <w:rPr>
                <w:rFonts w:ascii="Calibri" w:eastAsia="Calibri" w:hAnsi="Calibri" w:cs="Times New Roman"/>
                <w:b/>
                <w:bCs/>
                <w:u w:val="thick"/>
              </w:rPr>
            </w:pPr>
            <w:hyperlink r:id="rId39" w:history="1">
              <w:r w:rsidRPr="003168ED">
                <w:rPr>
                  <w:rFonts w:ascii="Calibri" w:eastAsia="Calibri" w:hAnsi="Calibri" w:cs="Times New Roman"/>
                  <w:color w:val="0563C1"/>
                  <w:u w:val="single"/>
                </w:rPr>
                <w:t>https://edu.ceskatelevize.cz/beskydy-divocina-na-vychodni-hranici-5e4424f42773dc4ee4139fbe</w:t>
              </w:r>
            </w:hyperlink>
          </w:p>
          <w:p w:rsidR="00E928F0" w:rsidRPr="00891277" w:rsidRDefault="00E928F0" w:rsidP="00D813E2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26625F" w:rsidP="0026625F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="00E928F0" w:rsidRPr="00891277">
              <w:rPr>
                <w:b/>
              </w:rPr>
              <w:t xml:space="preserve">                        </w:t>
            </w:r>
            <w:r w:rsidR="00D76370">
              <w:rPr>
                <w:b/>
              </w:rPr>
              <w:t xml:space="preserve">                                   </w:t>
            </w:r>
            <w:r w:rsidR="00E928F0"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304A19" w:rsidRPr="003E03F4" w:rsidRDefault="00304A19" w:rsidP="00304A19">
            <w:pPr>
              <w:rPr>
                <w:b/>
                <w:color w:val="FF0000"/>
                <w:sz w:val="24"/>
                <w:szCs w:val="24"/>
              </w:rPr>
            </w:pPr>
            <w:r w:rsidRPr="003E03F4">
              <w:rPr>
                <w:b/>
                <w:color w:val="FF0000"/>
                <w:sz w:val="24"/>
                <w:szCs w:val="24"/>
              </w:rPr>
              <w:t>Učebnice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str. 93 až 98 – </w:t>
            </w:r>
            <w:r>
              <w:rPr>
                <w:b/>
                <w:sz w:val="28"/>
                <w:szCs w:val="28"/>
                <w:u w:val="single"/>
              </w:rPr>
              <w:t xml:space="preserve">Revoluce 1848 v habsburské monarchii a v Čechách  </w:t>
            </w:r>
            <w:r>
              <w:rPr>
                <w:sz w:val="24"/>
                <w:szCs w:val="24"/>
              </w:rPr>
              <w:t>–</w:t>
            </w:r>
            <w:r w:rsidRPr="006613DB">
              <w:rPr>
                <w:sz w:val="24"/>
                <w:szCs w:val="24"/>
              </w:rPr>
              <w:t xml:space="preserve"> </w:t>
            </w:r>
            <w:proofErr w:type="gramStart"/>
            <w:r w:rsidRPr="003E03F4">
              <w:rPr>
                <w:b/>
                <w:color w:val="FF0000"/>
                <w:sz w:val="24"/>
                <w:szCs w:val="24"/>
              </w:rPr>
              <w:t xml:space="preserve">prostudovat 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proofErr w:type="gramEnd"/>
          </w:p>
          <w:p w:rsidR="00304A19" w:rsidRDefault="00304A19" w:rsidP="00304A19">
            <w:pPr>
              <w:rPr>
                <w:b/>
                <w:color w:val="0070C0"/>
                <w:sz w:val="24"/>
                <w:szCs w:val="24"/>
              </w:rPr>
            </w:pPr>
            <w:r w:rsidRPr="003E03F4">
              <w:rPr>
                <w:b/>
                <w:color w:val="76923C" w:themeColor="accent3" w:themeShade="BF"/>
                <w:sz w:val="24"/>
                <w:szCs w:val="24"/>
              </w:rPr>
              <w:t>Odpovědět na otázky a odpovědi opět poslat na můj 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40" w:history="1">
              <w:r w:rsidRPr="00090520">
                <w:rPr>
                  <w:rStyle w:val="Hypertextovodkaz"/>
                  <w:b/>
                  <w:sz w:val="24"/>
                  <w:szCs w:val="24"/>
                </w:rPr>
                <w:t>Marie.cecrdlova@centrum.cz</w:t>
              </w:r>
            </w:hyperlink>
          </w:p>
          <w:p w:rsidR="00304A19" w:rsidRDefault="00304A19" w:rsidP="00304A19">
            <w:pPr>
              <w:rPr>
                <w:sz w:val="24"/>
                <w:szCs w:val="24"/>
              </w:rPr>
            </w:pPr>
            <w:r w:rsidRPr="005002F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Revoluce v Rakousku vypukla v březnu 1848: a)v Salzburku, b)v Linci, c)ve Vídni</w:t>
            </w:r>
          </w:p>
          <w:p w:rsidR="00304A19" w:rsidRDefault="00304A19" w:rsidP="0030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2)Císař Ferdinand musel odvolat: a) Metternicha, b)Mozarta, c)maršálka Radeckého</w:t>
            </w:r>
          </w:p>
          <w:p w:rsidR="00304A19" w:rsidRDefault="00304A19" w:rsidP="0030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3)V petici císaři Češi požadovali: a) zavedení nemocnic, b)zrušení nemocnic, c) úplné zrušení roboty a poddanství a zrovnoprávnění české národnosti s německou ve všech českých zemích, školách a úřadech</w:t>
            </w:r>
          </w:p>
          <w:p w:rsidR="00304A19" w:rsidRDefault="00304A19" w:rsidP="0030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4)V Praze vypukly boje, bojovalo se: a)v ulicích na barikádách, b)ve vědeckých laboratořích, c)na Bílé hoře</w:t>
            </w:r>
          </w:p>
          <w:p w:rsidR="00304A19" w:rsidRDefault="00304A19" w:rsidP="00304A19">
            <w:pPr>
              <w:rPr>
                <w:sz w:val="24"/>
                <w:szCs w:val="24"/>
              </w:rPr>
            </w:pPr>
          </w:p>
          <w:p w:rsidR="00304A19" w:rsidRPr="004310D1" w:rsidRDefault="00304A19" w:rsidP="00304A19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>Přeji vám hodně trpělivosti a síly při studiu dějepisu a při vypracování odpovědí na otázky.</w:t>
            </w:r>
          </w:p>
          <w:p w:rsidR="00304A19" w:rsidRPr="004310D1" w:rsidRDefault="00304A19" w:rsidP="00304A19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 xml:space="preserve">Mgr. Marie Čečrdlová  </w:t>
            </w:r>
            <w:r w:rsidRPr="004310D1">
              <w:rPr>
                <w:b/>
                <w:color w:val="009900"/>
                <w:sz w:val="24"/>
                <w:szCs w:val="24"/>
              </w:rPr>
              <w:sym w:font="Wingdings" w:char="F04A"/>
            </w:r>
          </w:p>
          <w:p w:rsidR="00304A19" w:rsidRDefault="00304A19" w:rsidP="00304A19">
            <w:pPr>
              <w:rPr>
                <w:b/>
                <w:sz w:val="28"/>
                <w:szCs w:val="28"/>
              </w:rPr>
            </w:pPr>
          </w:p>
          <w:p w:rsidR="00E928F0" w:rsidRPr="00891277" w:rsidRDefault="00E928F0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D76370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D76370">
        <w:tc>
          <w:tcPr>
            <w:tcW w:w="10606" w:type="dxa"/>
          </w:tcPr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  <w:u w:val="single"/>
              </w:rPr>
              <w:t>Opakování učiva 8. ročníku</w:t>
            </w:r>
            <w:r w:rsidRPr="00DF54B6">
              <w:rPr>
                <w:rFonts w:ascii="Calibri" w:eastAsia="Calibri" w:hAnsi="Calibri" w:cs="Times New Roman"/>
              </w:rPr>
              <w:t xml:space="preserve"> (genetiku si necháme na příští rok)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- s pomocí sešitu/učebnice/videa si zopakuj následující orgánové soustavy: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1. oběhová soustava (str. 36 – 39, video </w:t>
            </w:r>
            <w:hyperlink r:id="rId41" w:history="1">
              <w:r w:rsidRPr="00DF54B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https://www.youtube.com/watch?v=wiA-O_Z5dVY</w:t>
              </w:r>
            </w:hyperlink>
            <w:r w:rsidRPr="00DF54B6">
              <w:rPr>
                <w:rFonts w:ascii="Calibri" w:eastAsia="Calibri" w:hAnsi="Calibri" w:cs="Times New Roman"/>
              </w:rPr>
              <w:t xml:space="preserve"> )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2. dýchací soustava (str. 41 – 43, video </w:t>
            </w:r>
            <w:hyperlink r:id="rId42" w:history="1">
              <w:r w:rsidRPr="00DF54B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https://www.youtube.com/watch?v=aDnGTQ9Q8BM</w:t>
              </w:r>
            </w:hyperlink>
            <w:r w:rsidRPr="00DF54B6">
              <w:rPr>
                <w:rFonts w:ascii="Calibri" w:eastAsia="Calibri" w:hAnsi="Calibri" w:cs="Times New Roman"/>
              </w:rPr>
              <w:t xml:space="preserve"> )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3. trávicí soustava (str. 45 – 48, video </w:t>
            </w:r>
            <w:hyperlink r:id="rId43" w:history="1">
              <w:r w:rsidRPr="00DF54B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https://www.youtube.com/watch?v=EyVni7s_eHY</w:t>
              </w:r>
            </w:hyperlink>
            <w:r w:rsidRPr="00DF54B6">
              <w:rPr>
                <w:rFonts w:ascii="Calibri" w:eastAsia="Calibri" w:hAnsi="Calibri" w:cs="Times New Roman"/>
              </w:rPr>
              <w:t xml:space="preserve"> )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4. nervová soustava (str. 55 – 59, video </w:t>
            </w:r>
            <w:hyperlink r:id="rId44" w:history="1">
              <w:r w:rsidRPr="00DF54B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https://www.youtube.com/watch?v=bNfSg5jNRyM</w:t>
              </w:r>
            </w:hyperlink>
            <w:r w:rsidRPr="00DF54B6">
              <w:rPr>
                <w:rFonts w:ascii="Calibri" w:eastAsia="Calibri" w:hAnsi="Calibri" w:cs="Times New Roman"/>
              </w:rPr>
              <w:t>)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- vyplň v učebně procvičení s názvem Opakování 8. ročníku        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</w:rPr>
            </w:pPr>
            <w:r w:rsidRPr="00DF54B6">
              <w:rPr>
                <w:rFonts w:ascii="Calibri" w:eastAsia="Calibri" w:hAnsi="Calibri" w:cs="Times New Roman"/>
              </w:rPr>
              <w:t xml:space="preserve">- ti, co nemají do učebny přístup, vypracují písemně odpovědi na následující otázky a zašlou je mailem na </w:t>
            </w:r>
            <w:hyperlink r:id="rId45" w:history="1">
              <w:r w:rsidRPr="00DF54B6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klara.hlavackova@zshajeslany.cz</w:t>
              </w:r>
            </w:hyperlink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F54B6">
              <w:rPr>
                <w:rFonts w:ascii="Calibri" w:eastAsia="Calibri" w:hAnsi="Calibri" w:cs="Times New Roman"/>
                <w:color w:val="000000"/>
                <w:sz w:val="24"/>
              </w:rPr>
              <w:t>1. Jmenuj části dýchací soustavy, jak jimi prochází vdechovaný vzduch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F54B6">
              <w:rPr>
                <w:rFonts w:ascii="Calibri" w:eastAsia="Calibri" w:hAnsi="Calibri" w:cs="Times New Roman"/>
                <w:color w:val="000000"/>
                <w:sz w:val="24"/>
              </w:rPr>
              <w:t>2. Popiš stavbu srdce podle následujícího obrázku: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  <w:noProof/>
                <w:lang w:eastAsia="cs-CZ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91D275A" wp14:editId="0E7B600B">
                  <wp:simplePos x="0" y="0"/>
                  <wp:positionH relativeFrom="margin">
                    <wp:posOffset>599440</wp:posOffset>
                  </wp:positionH>
                  <wp:positionV relativeFrom="margin">
                    <wp:posOffset>908685</wp:posOffset>
                  </wp:positionV>
                  <wp:extent cx="3067050" cy="3248025"/>
                  <wp:effectExtent l="0" t="0" r="0" b="9525"/>
                  <wp:wrapSquare wrapText="bothSides"/>
                  <wp:docPr id="1" name="Obrázek 1" descr="RNDr. Dana Mac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Dr. Dana Mac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3.</w:t>
            </w:r>
            <w:r w:rsidRPr="00DF54B6">
              <w:rPr>
                <w:rFonts w:ascii="Calibri" w:eastAsia="Calibri" w:hAnsi="Calibri" w:cs="Times New Roman"/>
              </w:rPr>
              <w:t>Vysvětli</w:t>
            </w:r>
            <w:proofErr w:type="gramEnd"/>
            <w:r w:rsidRPr="00DF54B6">
              <w:rPr>
                <w:rFonts w:ascii="Calibri" w:eastAsia="Calibri" w:hAnsi="Calibri" w:cs="Times New Roman"/>
              </w:rPr>
              <w:t>, kde se tvoří a k čemu slouží pepsin, ptyalin a žluč.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4. Doplň části mozku, ve kterých jsou centra pro řízení: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a) dýchání, krevní tlak, činnost srdce, kašlání, zvracení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b) rovnovážné ústrojí, přesnost pohybů</w:t>
            </w:r>
          </w:p>
          <w:p w:rsidR="00DF54B6" w:rsidRPr="00DF54B6" w:rsidRDefault="00DF54B6" w:rsidP="00DF54B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c) zrak, sluch, řeč, myšlení</w:t>
            </w: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F54B6">
              <w:rPr>
                <w:rFonts w:ascii="Calibri" w:eastAsia="Calibri" w:hAnsi="Calibri" w:cs="Times New Roman"/>
              </w:rPr>
              <w:t>d) tělesná teplota, bdění, spánek</w:t>
            </w:r>
          </w:p>
          <w:p w:rsidR="00DF54B6" w:rsidRPr="00DF54B6" w:rsidRDefault="00DF54B6" w:rsidP="00DF54B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E928F0" w:rsidRPr="00891277" w:rsidRDefault="00E928F0" w:rsidP="00E574EF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 </w:t>
            </w:r>
            <w:r w:rsidR="00D76370">
              <w:rPr>
                <w:b/>
              </w:rPr>
              <w:t xml:space="preserve">                                                          </w:t>
            </w:r>
            <w:r w:rsidRPr="00040605">
              <w:rPr>
                <w:b/>
              </w:rPr>
              <w:t>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D76370">
        <w:tc>
          <w:tcPr>
            <w:tcW w:w="10606" w:type="dxa"/>
          </w:tcPr>
          <w:p w:rsidR="00DF54B6" w:rsidRDefault="00DF54B6" w:rsidP="00DF54B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DF54B6" w:rsidRDefault="00DF54B6" w:rsidP="00DF54B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DF54B6" w:rsidRPr="000A7FD3" w:rsidRDefault="00DF54B6" w:rsidP="00DF54B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Elektřina a magnetismus </w:t>
            </w:r>
            <w:r>
              <w:rPr>
                <w:sz w:val="20"/>
                <w:szCs w:val="20"/>
              </w:rPr>
              <w:t xml:space="preserve">učebnice F 8. r. str. 146 – 149. Vše pozorně přečíst, nakreslit obrázky s popisem, udělat výpisky do sešitu z fyziky. Již od starověku byly známé dvě síly, kterými se mohlo působit na dálku. Elektrická síla (tření jantaru – přitahování drobných těles). Magnetická síla, kterou způsoboval nerost z magnetové hory magnetovec (působil na železo a jeho slitiny). Že ovšem tyto dvě síly spolu souvisí, odhalil až dánský profesor Hans </w:t>
            </w:r>
            <w:proofErr w:type="spellStart"/>
            <w:r>
              <w:rPr>
                <w:sz w:val="20"/>
                <w:szCs w:val="20"/>
              </w:rPr>
              <w:t>Cristian</w:t>
            </w:r>
            <w:proofErr w:type="spellEnd"/>
            <w:r>
              <w:rPr>
                <w:sz w:val="20"/>
                <w:szCs w:val="20"/>
              </w:rPr>
              <w:t xml:space="preserve"> Oersted (čti </w:t>
            </w:r>
            <w:proofErr w:type="spellStart"/>
            <w:r>
              <w:rPr>
                <w:sz w:val="20"/>
                <w:szCs w:val="20"/>
              </w:rPr>
              <w:t>Ersted</w:t>
            </w:r>
            <w:proofErr w:type="spellEnd"/>
            <w:r>
              <w:rPr>
                <w:sz w:val="20"/>
                <w:szCs w:val="20"/>
              </w:rPr>
              <w:t xml:space="preserve">). Provedl pokus, při kterém elektrický proud procházející vodičem vyvolával magnetickou sílu. Jak na to </w:t>
            </w:r>
            <w:proofErr w:type="gramStart"/>
            <w:r>
              <w:rPr>
                <w:sz w:val="20"/>
                <w:szCs w:val="20"/>
              </w:rPr>
              <w:t>přišel</w:t>
            </w:r>
            <w:proofErr w:type="gramEnd"/>
            <w:r>
              <w:rPr>
                <w:sz w:val="20"/>
                <w:szCs w:val="20"/>
              </w:rPr>
              <w:t xml:space="preserve"> se </w:t>
            </w:r>
            <w:proofErr w:type="gramStart"/>
            <w:r>
              <w:rPr>
                <w:sz w:val="20"/>
                <w:szCs w:val="20"/>
              </w:rPr>
              <w:t>můžete</w:t>
            </w:r>
            <w:proofErr w:type="gramEnd"/>
            <w:r>
              <w:rPr>
                <w:sz w:val="20"/>
                <w:szCs w:val="20"/>
              </w:rPr>
              <w:t xml:space="preserve"> dozvědět v tomto tématu. Po prostudování tématu si zopakujte na str. 149 </w:t>
            </w:r>
            <w:proofErr w:type="spellStart"/>
            <w:proofErr w:type="gram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>. a) – h)      Otázky</w:t>
            </w:r>
            <w:proofErr w:type="gramEnd"/>
            <w:r>
              <w:rPr>
                <w:sz w:val="20"/>
                <w:szCs w:val="20"/>
              </w:rPr>
              <w:t xml:space="preserve"> b), c), g), f), h) </w:t>
            </w:r>
            <w:r>
              <w:rPr>
                <w:b/>
                <w:i/>
                <w:color w:val="FF0000"/>
              </w:rPr>
              <w:t>Pošli ke kontrole.</w:t>
            </w:r>
          </w:p>
          <w:p w:rsidR="00DF54B6" w:rsidRDefault="00DF54B6" w:rsidP="00DF54B6">
            <w:r>
              <w:rPr>
                <w:sz w:val="20"/>
                <w:szCs w:val="20"/>
              </w:rPr>
              <w:t>Prohlédněte si videa</w:t>
            </w:r>
            <w:r w:rsidRPr="00AE6838">
              <w:t xml:space="preserve"> </w:t>
            </w:r>
            <w:hyperlink r:id="rId47" w:history="1">
              <w:r>
                <w:rPr>
                  <w:rStyle w:val="Hypertextovodkaz"/>
                </w:rPr>
                <w:t>https://www.youtube.com/watch?v=GV_O4frLLmo&amp;list=PL8ADACA3D12F94EA1</w:t>
              </w:r>
            </w:hyperlink>
          </w:p>
          <w:p w:rsidR="00DF54B6" w:rsidRDefault="00DF54B6" w:rsidP="00DF54B6">
            <w:hyperlink r:id="rId48" w:history="1">
              <w:r>
                <w:rPr>
                  <w:rStyle w:val="Hypertextovodkaz"/>
                </w:rPr>
                <w:t>https://www.youtube.com/watch?v=WGDgj7IVtDk</w:t>
              </w:r>
            </w:hyperlink>
          </w:p>
          <w:p w:rsidR="00DF54B6" w:rsidRDefault="00DF54B6" w:rsidP="00DF54B6">
            <w:hyperlink r:id="rId49" w:history="1">
              <w:r>
                <w:rPr>
                  <w:rStyle w:val="Hypertextovodkaz"/>
                </w:rPr>
                <w:t>https://www.youtube.com/watch?v=yTHo5q4mXfI</w:t>
              </w:r>
            </w:hyperlink>
          </w:p>
          <w:p w:rsidR="00DF54B6" w:rsidRDefault="00DF54B6" w:rsidP="00DF54B6">
            <w:pPr>
              <w:rPr>
                <w:sz w:val="20"/>
                <w:szCs w:val="20"/>
              </w:rPr>
            </w:pPr>
            <w:hyperlink r:id="rId50" w:history="1">
              <w:r>
                <w:rPr>
                  <w:rStyle w:val="Hypertextovodkaz"/>
                </w:rPr>
                <w:t>https://www.youtube.com/watch?v=r7vzux7l9y8</w:t>
              </w:r>
            </w:hyperlink>
          </w:p>
          <w:p w:rsidR="00DF54B6" w:rsidRDefault="00DF54B6" w:rsidP="00DF54B6">
            <w:r>
              <w:rPr>
                <w:sz w:val="20"/>
                <w:szCs w:val="20"/>
              </w:rPr>
              <w:t xml:space="preserve">Případné nutné dotazy k učivu: </w:t>
            </w:r>
            <w:hyperlink r:id="rId51" w:history="1">
              <w:r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891277" w:rsidRDefault="00E928F0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>
              <w:rPr>
                <w:b/>
              </w:rPr>
              <w:t>Fyzikální praktika –</w:t>
            </w:r>
            <w:r w:rsidRPr="00040605">
              <w:rPr>
                <w:b/>
              </w:rPr>
              <w:t xml:space="preserve"> učitel:  Ing. Pavel </w:t>
            </w:r>
            <w:proofErr w:type="gramStart"/>
            <w:r w:rsidRPr="00040605">
              <w:rPr>
                <w:b/>
              </w:rPr>
              <w:t xml:space="preserve">Rulf                           </w:t>
            </w:r>
            <w:r w:rsidR="00D76370">
              <w:rPr>
                <w:b/>
              </w:rPr>
              <w:t xml:space="preserve">                                        </w:t>
            </w:r>
            <w:r w:rsidRPr="00040605">
              <w:rPr>
                <w:b/>
              </w:rPr>
              <w:t xml:space="preserve">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D76370">
        <w:tc>
          <w:tcPr>
            <w:tcW w:w="10606" w:type="dxa"/>
          </w:tcPr>
          <w:p w:rsidR="00E928F0" w:rsidRPr="00891277" w:rsidRDefault="00E928F0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 w:rsidP="000E5E1B">
            <w:pPr>
              <w:rPr>
                <w:b/>
              </w:rPr>
            </w:pPr>
            <w:r w:rsidRPr="00891277">
              <w:rPr>
                <w:b/>
              </w:rPr>
              <w:t xml:space="preserve">Chemie – </w:t>
            </w:r>
            <w:r w:rsidR="00053197" w:rsidRPr="00053197">
              <w:rPr>
                <w:b/>
              </w:rPr>
              <w:t xml:space="preserve">PaedDr. Karla </w:t>
            </w:r>
            <w:proofErr w:type="gramStart"/>
            <w:r w:rsidR="00053197" w:rsidRPr="00053197">
              <w:rPr>
                <w:b/>
              </w:rPr>
              <w:t xml:space="preserve">Hrdličková                            </w:t>
            </w:r>
            <w:r w:rsidR="00D76370">
              <w:rPr>
                <w:b/>
              </w:rPr>
              <w:t xml:space="preserve">                                       </w:t>
            </w:r>
            <w:r w:rsidR="00053197" w:rsidRPr="00053197">
              <w:rPr>
                <w:b/>
              </w:rPr>
              <w:t xml:space="preserve"> kontakt</w:t>
            </w:r>
            <w:proofErr w:type="gramEnd"/>
            <w:r w:rsidR="00053197" w:rsidRPr="00053197">
              <w:rPr>
                <w:b/>
              </w:rPr>
              <w:t>: Karla.Hrdlickova@zshajeslany.cz</w:t>
            </w:r>
          </w:p>
        </w:tc>
      </w:tr>
      <w:tr w:rsidR="002728D3" w:rsidTr="00D76370">
        <w:tc>
          <w:tcPr>
            <w:tcW w:w="10606" w:type="dxa"/>
          </w:tcPr>
          <w:p w:rsidR="00DF54B6" w:rsidRDefault="00DF54B6" w:rsidP="00DF54B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DF54B6" w:rsidRDefault="00DF54B6" w:rsidP="00DF54B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Níže přiložená práce z učebny je </w:t>
            </w:r>
            <w:r w:rsidRPr="008B0632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pouze pro žáky, kteří tuto možnost nemají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DF54B6" w:rsidRDefault="00DF54B6" w:rsidP="00DF54B6">
            <w:r>
              <w:lastRenderedPageBreak/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a opakovat si značky pr</w:t>
            </w:r>
            <w:r w:rsidRPr="00273B56">
              <w:t>vků</w:t>
            </w:r>
            <w:r>
              <w:t xml:space="preserve"> </w:t>
            </w:r>
            <w:proofErr w:type="gramStart"/>
            <w:r>
              <w:t>PSP</w:t>
            </w:r>
            <w:proofErr w:type="gramEnd"/>
            <w:r>
              <w:t xml:space="preserve">– </w:t>
            </w:r>
            <w:proofErr w:type="gramStart"/>
            <w:r>
              <w:t>doporučuji</w:t>
            </w:r>
            <w:proofErr w:type="gramEnd"/>
            <w:r>
              <w:t xml:space="preserve"> denně 1 až dva prvky</w:t>
            </w:r>
          </w:p>
          <w:p w:rsidR="00DF54B6" w:rsidRDefault="00DF54B6" w:rsidP="00DF54B6">
            <w:r>
              <w:t xml:space="preserve">    </w:t>
            </w:r>
            <w:proofErr w:type="gramStart"/>
            <w:r>
              <w:t xml:space="preserve">2) </w:t>
            </w:r>
            <w:r>
              <w:rPr>
                <w:b/>
                <w:u w:val="single"/>
              </w:rPr>
              <w:t xml:space="preserve"> Prostuduj</w:t>
            </w:r>
            <w:proofErr w:type="gramEnd"/>
            <w:r>
              <w:t xml:space="preserve"> si učivo o derivátech uhlovodíků – </w:t>
            </w:r>
            <w:r>
              <w:rPr>
                <w:u w:val="single"/>
              </w:rPr>
              <w:t>Kyslíkaté</w:t>
            </w:r>
            <w:r w:rsidRPr="004536B6">
              <w:rPr>
                <w:u w:val="single"/>
              </w:rPr>
              <w:t xml:space="preserve"> deriváty</w:t>
            </w:r>
            <w:r>
              <w:rPr>
                <w:u w:val="single"/>
              </w:rPr>
              <w:t xml:space="preserve"> (étery, aldehydy, ketony, karboxylové kyseliny, estery)</w:t>
            </w:r>
            <w:r>
              <w:t xml:space="preserve"> – učebnice strana  100 – 107 – prohlédni si vše, i to co je na lištách, neznámé pojmy si vyhledej na internetu pro vysvětlení nebo názornost, zápis nemusíš provádět. Tyto kapitoly studuj postupně a ke každé kapitole se podívej na výukové video, které ti pomohou k lepšímu pochopení této nové látky.</w:t>
            </w:r>
          </w:p>
          <w:p w:rsidR="00DF54B6" w:rsidRDefault="00DF54B6" w:rsidP="00DF54B6">
            <w:hyperlink r:id="rId52" w:history="1">
              <w:r w:rsidRPr="009239F6">
                <w:rPr>
                  <w:rStyle w:val="Hypertextovodkaz"/>
                </w:rPr>
                <w:t>https://www.youtube.com/watch?v=9yAaxYwa9GU&amp;list=PLu9YmWHGvyys1BVUT1-kFlvoflJWZisML&amp;index=14&amp;t=0s</w:t>
              </w:r>
            </w:hyperlink>
          </w:p>
          <w:p w:rsidR="00DF54B6" w:rsidRDefault="00DF54B6" w:rsidP="00DF54B6">
            <w:hyperlink r:id="rId53" w:history="1">
              <w:r w:rsidRPr="009239F6">
                <w:rPr>
                  <w:rStyle w:val="Hypertextovodkaz"/>
                </w:rPr>
                <w:t>https://www.youtube.com/watch?v=Iulko9-MOH4&amp;list=PLu9YmWHGvyys1BVUT1-kFlvoflJWZisML&amp;index=15&amp;t=0s</w:t>
              </w:r>
            </w:hyperlink>
          </w:p>
          <w:p w:rsidR="00DF54B6" w:rsidRDefault="00DF54B6" w:rsidP="00DF54B6">
            <w:hyperlink r:id="rId54" w:history="1">
              <w:r w:rsidRPr="009239F6">
                <w:rPr>
                  <w:rStyle w:val="Hypertextovodkaz"/>
                </w:rPr>
                <w:t>https://www.youtube.com/watch?v=UnxUbprPih8&amp;list=PLu9YmWHGvyys1BVUT1-kFlvoflJWZisML&amp;index=16&amp;t=0s</w:t>
              </w:r>
            </w:hyperlink>
          </w:p>
          <w:p w:rsidR="00DF54B6" w:rsidRDefault="00DF54B6" w:rsidP="00DF54B6">
            <w:hyperlink r:id="rId55" w:history="1">
              <w:r w:rsidRPr="009239F6">
                <w:rPr>
                  <w:rStyle w:val="Hypertextovodkaz"/>
                </w:rPr>
                <w:t>https://www.youtube.com/watch?v=ZBltVCuw9A4&amp;list=PLu9YmWHGvyys1BVUT1-kFlvoflJWZisML&amp;index=16</w:t>
              </w:r>
            </w:hyperlink>
          </w:p>
          <w:p w:rsidR="00DF54B6" w:rsidRDefault="00DF54B6" w:rsidP="00DF54B6">
            <w:r w:rsidRPr="008B0632">
              <w:t xml:space="preserve"> </w:t>
            </w:r>
            <w:r>
              <w:t xml:space="preserve">       3) </w:t>
            </w:r>
            <w:r w:rsidRPr="002334A8">
              <w:rPr>
                <w:b/>
                <w:u w:val="single"/>
              </w:rPr>
              <w:t>Procvič si</w:t>
            </w:r>
            <w:r>
              <w:t xml:space="preserve"> učivo o kyslíkatých derivátech na těchto on-line testech.</w:t>
            </w:r>
            <w:r w:rsidRPr="002334A8">
              <w:t xml:space="preserve"> </w:t>
            </w:r>
            <w:hyperlink r:id="rId56" w:history="1">
              <w:r w:rsidRPr="009239F6">
                <w:rPr>
                  <w:rStyle w:val="Hypertextovodkaz"/>
                </w:rPr>
                <w:t>https://www.skolasnadhledem.cz/game/1862</w:t>
              </w:r>
            </w:hyperlink>
          </w:p>
          <w:p w:rsidR="00DF54B6" w:rsidRDefault="00DF54B6" w:rsidP="00DF54B6">
            <w:r w:rsidRPr="00EE68A0">
              <w:t xml:space="preserve"> </w:t>
            </w:r>
            <w:hyperlink r:id="rId57" w:history="1">
              <w:r w:rsidRPr="009239F6">
                <w:rPr>
                  <w:rStyle w:val="Hypertextovodkaz"/>
                </w:rPr>
                <w:t>https://www.skolasnadhledem.cz/game/1863</w:t>
              </w:r>
            </w:hyperlink>
          </w:p>
          <w:p w:rsidR="00DF54B6" w:rsidRDefault="00DF54B6" w:rsidP="00DF54B6">
            <w:r w:rsidRPr="00EE68A0">
              <w:t xml:space="preserve"> </w:t>
            </w:r>
            <w:hyperlink r:id="rId58" w:history="1">
              <w:r w:rsidRPr="009239F6">
                <w:rPr>
                  <w:rStyle w:val="Hypertextovodkaz"/>
                </w:rPr>
                <w:t>https://www.skolasnadhledem.cz/game/1864</w:t>
              </w:r>
            </w:hyperlink>
          </w:p>
          <w:p w:rsidR="00DF54B6" w:rsidRDefault="00DF54B6" w:rsidP="00DF54B6">
            <w:hyperlink r:id="rId59" w:history="1">
              <w:r w:rsidRPr="009239F6">
                <w:rPr>
                  <w:rStyle w:val="Hypertextovodkaz"/>
                </w:rPr>
                <w:t>https://www.skolasnadhledem.cz/game/1865</w:t>
              </w:r>
            </w:hyperlink>
            <w:r w:rsidRPr="00EE68A0">
              <w:t xml:space="preserve"> </w:t>
            </w:r>
          </w:p>
          <w:p w:rsidR="00DF54B6" w:rsidRDefault="00DF54B6" w:rsidP="00DF54B6">
            <w:hyperlink r:id="rId60" w:history="1">
              <w:r w:rsidRPr="009239F6">
                <w:rPr>
                  <w:rStyle w:val="Hypertextovodkaz"/>
                </w:rPr>
                <w:t>https://www.skolasnadhledem.cz/game/1866</w:t>
              </w:r>
            </w:hyperlink>
            <w:r w:rsidRPr="00EE68A0">
              <w:t xml:space="preserve"> </w:t>
            </w:r>
          </w:p>
          <w:p w:rsidR="00DF54B6" w:rsidRDefault="00DF54B6" w:rsidP="00DF54B6">
            <w:hyperlink r:id="rId61" w:history="1">
              <w:r w:rsidRPr="009239F6">
                <w:rPr>
                  <w:rStyle w:val="Hypertextovodkaz"/>
                </w:rPr>
                <w:t>https://www.skolasnadhledem.cz/game/1867</w:t>
              </w:r>
            </w:hyperlink>
            <w:r w:rsidRPr="00EE68A0">
              <w:t xml:space="preserve"> </w:t>
            </w:r>
          </w:p>
          <w:p w:rsidR="00DF54B6" w:rsidRDefault="00DF54B6" w:rsidP="00DF54B6">
            <w:hyperlink r:id="rId62" w:history="1">
              <w:r w:rsidRPr="009239F6">
                <w:rPr>
                  <w:rStyle w:val="Hypertextovodkaz"/>
                </w:rPr>
                <w:t>https://www.skolasnadhledem.cz/game/1868</w:t>
              </w:r>
            </w:hyperlink>
          </w:p>
          <w:p w:rsidR="00DF54B6" w:rsidRDefault="00DF54B6" w:rsidP="00DF54B6">
            <w:r w:rsidRPr="00EE68A0">
              <w:t xml:space="preserve"> </w:t>
            </w:r>
            <w:hyperlink r:id="rId63" w:history="1">
              <w:r w:rsidRPr="009239F6">
                <w:rPr>
                  <w:rStyle w:val="Hypertextovodkaz"/>
                </w:rPr>
                <w:t>https://www.skolasnadhledem.cz/game/1900</w:t>
              </w:r>
            </w:hyperlink>
          </w:p>
          <w:p w:rsidR="00DF54B6" w:rsidRDefault="00DF54B6" w:rsidP="00DF54B6">
            <w:r>
              <w:t xml:space="preserve">     </w:t>
            </w:r>
            <w:proofErr w:type="gramStart"/>
            <w:r w:rsidRPr="003C41C1">
              <w:t>4)</w:t>
            </w:r>
            <w:r>
              <w:t xml:space="preserve"> </w:t>
            </w:r>
            <w:r>
              <w:rPr>
                <w:b/>
                <w:u w:val="single"/>
              </w:rPr>
              <w:t xml:space="preserve">  </w:t>
            </w:r>
            <w:r w:rsidRPr="00F63115">
              <w:rPr>
                <w:b/>
                <w:u w:val="single"/>
              </w:rPr>
              <w:t>Zopakuj</w:t>
            </w:r>
            <w:proofErr w:type="gramEnd"/>
            <w:r w:rsidRPr="00F63115">
              <w:rPr>
                <w:b/>
                <w:u w:val="single"/>
              </w:rPr>
              <w:t xml:space="preserve"> si</w:t>
            </w:r>
            <w:r>
              <w:t xml:space="preserve">  znalosti o kyselinách, zásadách, určování pH a neutralizaci. Jsou to opakovací videa (odpovídající učivo je v učebnici strana 38 - 49 )  </w:t>
            </w:r>
          </w:p>
          <w:p w:rsidR="00DF54B6" w:rsidRDefault="00DF54B6" w:rsidP="00DF54B6">
            <w:hyperlink r:id="rId64" w:history="1">
              <w:r w:rsidRPr="009239F6">
                <w:rPr>
                  <w:rStyle w:val="Hypertextovodkaz"/>
                </w:rPr>
                <w:t>https://www.youtube.com/watch?v=ZBzWk-vlEBo&amp;list=PLu9YmWHGvyyuHFQybnXu_RybgtAHlYKS-&amp;index=33</w:t>
              </w:r>
            </w:hyperlink>
          </w:p>
          <w:p w:rsidR="00DF54B6" w:rsidRDefault="00DF54B6" w:rsidP="00DF54B6">
            <w:hyperlink r:id="rId65" w:history="1">
              <w:r w:rsidRPr="009239F6">
                <w:rPr>
                  <w:rStyle w:val="Hypertextovodkaz"/>
                </w:rPr>
                <w:t>https://www.youtube.com/watch?v=4MdlEamX5xI&amp;list=PLu9YmWHGvyyuHFQybnXu_RybgtAHlYKS-&amp;index=34</w:t>
              </w:r>
            </w:hyperlink>
          </w:p>
          <w:p w:rsidR="00DF54B6" w:rsidRDefault="00DF54B6" w:rsidP="00DF54B6">
            <w:r>
              <w:t xml:space="preserve"> </w:t>
            </w:r>
            <w:hyperlink r:id="rId66" w:history="1">
              <w:r w:rsidRPr="009239F6">
                <w:rPr>
                  <w:rStyle w:val="Hypertextovodkaz"/>
                </w:rPr>
                <w:t>https://www.youtube.com/watch?v=9nbRrY1GqV0&amp;list=PLu9YmWHGvyyuHFQybnXu_RybgtAHlYKS-&amp;index=36&amp;t=0s</w:t>
              </w:r>
            </w:hyperlink>
          </w:p>
          <w:p w:rsidR="00DF54B6" w:rsidRDefault="00DF54B6" w:rsidP="00DF54B6">
            <w:hyperlink r:id="rId67" w:history="1">
              <w:r w:rsidRPr="009239F6">
                <w:rPr>
                  <w:rStyle w:val="Hypertextovodkaz"/>
                </w:rPr>
                <w:t>https://www.youtube.com/watch?v=5ZsFqowialA&amp;list=PLu9YmWHGvyyuHFQybnXu_RybgtAHlYKS-&amp;index=36</w:t>
              </w:r>
            </w:hyperlink>
          </w:p>
          <w:p w:rsidR="00DF54B6" w:rsidRDefault="00DF54B6" w:rsidP="00DF54B6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334A8">
              <w:rPr>
                <w:b/>
                <w:u w:val="single"/>
              </w:rPr>
              <w:t>Potom doplň</w:t>
            </w:r>
            <w:r>
              <w:rPr>
                <w:b/>
                <w:u w:val="single"/>
              </w:rPr>
              <w:t xml:space="preserve"> </w:t>
            </w:r>
            <w:r>
              <w:t xml:space="preserve">tyto přiložené materiály: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    </w:t>
            </w:r>
          </w:p>
          <w:p w:rsidR="00DF54B6" w:rsidRPr="00896E1C" w:rsidRDefault="00DF54B6" w:rsidP="00DF54B6">
            <w:pPr>
              <w:rPr>
                <w:b/>
                <w:u w:val="single"/>
              </w:rPr>
            </w:pPr>
            <w:r w:rsidRPr="00896E1C">
              <w:rPr>
                <w:b/>
                <w:u w:val="single"/>
              </w:rPr>
              <w:t>Pracovní list: Kyselost a zásaditost roztoků</w:t>
            </w:r>
          </w:p>
          <w:p w:rsidR="00DF54B6" w:rsidRDefault="00DF54B6" w:rsidP="00DF54B6">
            <w:r w:rsidRPr="00896E1C">
              <w:t xml:space="preserve">1. Opakem roztoku kyselého je roztok:                                                                                                              </w:t>
            </w:r>
          </w:p>
          <w:p w:rsidR="00DF54B6" w:rsidRPr="00896E1C" w:rsidRDefault="00DF54B6" w:rsidP="00DF54B6">
            <w:r w:rsidRPr="00896E1C">
              <w:t xml:space="preserve">a) nasycený  b) slaný  c) zásaditý  d) </w:t>
            </w:r>
            <w:proofErr w:type="gramStart"/>
            <w:r w:rsidRPr="00896E1C">
              <w:t>ostrý  e) sladký</w:t>
            </w:r>
            <w:proofErr w:type="gramEnd"/>
            <w:r w:rsidRPr="00896E1C">
              <w:t xml:space="preserve"> </w:t>
            </w:r>
          </w:p>
          <w:p w:rsidR="00DF54B6" w:rsidRDefault="00DF54B6" w:rsidP="00DF54B6">
            <w:r w:rsidRPr="00896E1C">
              <w:t xml:space="preserve">2. Kyselé a zásadité roztoky v laboratoři rozlišujeme:                                                                                     </w:t>
            </w:r>
          </w:p>
          <w:p w:rsidR="00DF54B6" w:rsidRPr="00896E1C" w:rsidRDefault="00DF54B6" w:rsidP="00DF54B6">
            <w:r w:rsidRPr="00896E1C">
              <w:t xml:space="preserve"> a) </w:t>
            </w:r>
            <w:proofErr w:type="gramStart"/>
            <w:r w:rsidRPr="00896E1C">
              <w:t>chutí      b) podle</w:t>
            </w:r>
            <w:proofErr w:type="gramEnd"/>
            <w:r w:rsidRPr="00896E1C">
              <w:t xml:space="preserve"> barvy roztoku    c) čichem    d) indikátorovým papírkem     e) zrakem  </w:t>
            </w:r>
          </w:p>
          <w:p w:rsidR="00DF54B6" w:rsidRDefault="00DF54B6" w:rsidP="00DF54B6">
            <w:r w:rsidRPr="00896E1C">
              <w:t xml:space="preserve">3. Žaludeční šťáva zdravého člověka má hodnotu:                                                                                                    </w:t>
            </w:r>
          </w:p>
          <w:p w:rsidR="00DF54B6" w:rsidRPr="00896E1C" w:rsidRDefault="00DF54B6" w:rsidP="00DF54B6">
            <w:r w:rsidRPr="00896E1C">
              <w:t>a) pH = 7 b) pH &gt; 7 c) pH &lt; 7 d) pH = 0</w:t>
            </w:r>
          </w:p>
          <w:p w:rsidR="00DF54B6" w:rsidRDefault="00DF54B6" w:rsidP="00DF54B6">
            <w:r w:rsidRPr="00896E1C">
              <w:t xml:space="preserve">4. pH roztoků hydroxidů bude:                                                                                                                                            </w:t>
            </w:r>
          </w:p>
          <w:p w:rsidR="00DF54B6" w:rsidRPr="00896E1C" w:rsidRDefault="00DF54B6" w:rsidP="00DF54B6">
            <w:r w:rsidRPr="00896E1C">
              <w:t xml:space="preserve">a) </w:t>
            </w:r>
            <w:proofErr w:type="gramStart"/>
            <w:r w:rsidRPr="00896E1C">
              <w:t>pH = 0  b) pH</w:t>
            </w:r>
            <w:proofErr w:type="gramEnd"/>
            <w:r w:rsidRPr="00896E1C">
              <w:t xml:space="preserve"> = 7  c) pH &gt; 7  d) pH &lt; 7</w:t>
            </w:r>
          </w:p>
          <w:p w:rsidR="00DF54B6" w:rsidRDefault="00DF54B6" w:rsidP="00DF54B6">
            <w:r w:rsidRPr="00896E1C">
              <w:t xml:space="preserve">5. Neznámá látka má pH = 5,5. Tato látka je.                                                                                                     </w:t>
            </w:r>
          </w:p>
          <w:p w:rsidR="00DF54B6" w:rsidRPr="00896E1C" w:rsidRDefault="00DF54B6" w:rsidP="00DF54B6">
            <w:r w:rsidRPr="00896E1C">
              <w:t xml:space="preserve">a) slabě </w:t>
            </w:r>
            <w:proofErr w:type="gramStart"/>
            <w:r w:rsidRPr="00896E1C">
              <w:t>zásaditá       b) silně</w:t>
            </w:r>
            <w:proofErr w:type="gramEnd"/>
            <w:r w:rsidRPr="00896E1C">
              <w:t xml:space="preserve"> zásaditá      c) neutrální            d) slabě kyselá      e) silně kyselá </w:t>
            </w:r>
          </w:p>
          <w:p w:rsidR="00DF54B6" w:rsidRPr="00896E1C" w:rsidRDefault="00DF54B6" w:rsidP="00DF54B6">
            <w:r w:rsidRPr="00896E1C">
              <w:t xml:space="preserve">6. Jakým způsobem můžeme zjistit, zda je roztok kyselý, zásaditý nebo neutrální?     ___________________ </w:t>
            </w:r>
          </w:p>
          <w:p w:rsidR="00DF54B6" w:rsidRDefault="00DF54B6" w:rsidP="00DF54B6">
            <w:r w:rsidRPr="00896E1C">
              <w:t xml:space="preserve">7. Včelí bodnutí, štípnutí mravenci, popálení kopřivou je způsobeno kyselinou mravenčí.         </w:t>
            </w:r>
          </w:p>
          <w:p w:rsidR="00DF54B6" w:rsidRPr="00896E1C" w:rsidRDefault="00DF54B6" w:rsidP="00DF54B6">
            <w:r w:rsidRPr="00896E1C">
              <w:t>Neutralizujeme ho _____</w:t>
            </w:r>
          </w:p>
          <w:p w:rsidR="00DF54B6" w:rsidRPr="00896E1C" w:rsidRDefault="00DF54B6" w:rsidP="00DF54B6">
            <w:r w:rsidRPr="00896E1C">
              <w:t xml:space="preserve">Vosí bodnutí je zásadité, neutralizujeme ho _______        </w:t>
            </w:r>
          </w:p>
          <w:p w:rsidR="00DF54B6" w:rsidRPr="00896E1C" w:rsidRDefault="00DF54B6" w:rsidP="00DF54B6">
            <w:r w:rsidRPr="00896E1C">
              <w:t xml:space="preserve">Překyselení žaludku (pálení žáhy) neutralizujeme __________ </w:t>
            </w:r>
          </w:p>
          <w:p w:rsidR="00DF54B6" w:rsidRPr="00896E1C" w:rsidRDefault="00DF54B6" w:rsidP="00DF54B6">
            <w:r w:rsidRPr="00896E1C">
              <w:t xml:space="preserve">8. Čím je pH menší, tím je roztok _______________, čím je pH větší, tím je roztok ________________ </w:t>
            </w:r>
          </w:p>
          <w:p w:rsidR="00DF54B6" w:rsidRPr="00896E1C" w:rsidRDefault="00DF54B6" w:rsidP="00DF54B6">
            <w:r w:rsidRPr="00896E1C">
              <w:t xml:space="preserve">9. Rozhodni, zda se jedná o roztoky kyselé (K), zásadité (Z), neutrální (N), slabě kyselé (SK), slabě zásadité (SZ) – zapiš vedle zkratkou ze závorky </w:t>
            </w:r>
          </w:p>
          <w:p w:rsidR="00DF54B6" w:rsidRDefault="00DF54B6" w:rsidP="00DF54B6">
            <w:r w:rsidRPr="00896E1C">
              <w:t xml:space="preserve">kyselina sírová pH = 0,5 </w:t>
            </w:r>
          </w:p>
          <w:p w:rsidR="00DF54B6" w:rsidRDefault="00DF54B6" w:rsidP="00DF54B6">
            <w:r w:rsidRPr="00896E1C">
              <w:t xml:space="preserve">kyselina uhličitá pH = 3,8          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roztok hydroxidu pH = 13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sliny pH = 5,8 až 7,1      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mořská voda pH = 8,3     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šťáva z rajčat pH = 5            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slzy pH = 7,3                 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citronová šťáva pH = 2,2                                                                                                                                 </w:t>
            </w:r>
          </w:p>
          <w:p w:rsidR="00DF54B6" w:rsidRDefault="00DF54B6" w:rsidP="00DF54B6">
            <w:r w:rsidRPr="00896E1C">
              <w:t xml:space="preserve">destilovaná voda pH = 7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DF54B6" w:rsidRDefault="00DF54B6" w:rsidP="00DF54B6">
            <w:r>
              <w:t xml:space="preserve"> </w:t>
            </w:r>
            <w:r w:rsidRPr="00896E1C">
              <w:t xml:space="preserve">krev pH = 7,3 až 7,4  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DF54B6" w:rsidRPr="00896E1C" w:rsidRDefault="00DF54B6" w:rsidP="00DF54B6">
            <w:r w:rsidRPr="00896E1C">
              <w:t xml:space="preserve">vápenné mléko pH = 12,4 </w:t>
            </w:r>
          </w:p>
          <w:p w:rsidR="00DF54B6" w:rsidRDefault="00DF54B6" w:rsidP="00DF54B6"/>
          <w:p w:rsidR="00DF54B6" w:rsidRDefault="00DF54B6" w:rsidP="00DF54B6"/>
          <w:p w:rsidR="00DF54B6" w:rsidRDefault="00DF54B6" w:rsidP="00DF54B6">
            <w:r>
              <w:rPr>
                <w:b/>
                <w:u w:val="single"/>
              </w:rPr>
              <w:t xml:space="preserve">2) </w:t>
            </w:r>
            <w:r w:rsidRPr="00896E1C">
              <w:rPr>
                <w:b/>
                <w:u w:val="single"/>
              </w:rPr>
              <w:t>Vyplň křížovku</w:t>
            </w:r>
            <w:r>
              <w:t xml:space="preserve"> po řádcích:</w:t>
            </w:r>
          </w:p>
          <w:p w:rsidR="00DF54B6" w:rsidRDefault="00DF54B6" w:rsidP="00DF54B6">
            <w:r>
              <w:t xml:space="preserve"> </w:t>
            </w:r>
          </w:p>
          <w:tbl>
            <w:tblPr>
              <w:tblStyle w:val="Mkatabulky"/>
              <w:tblW w:w="4544" w:type="dxa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54B6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>
                  <w:pPr>
                    <w:ind w:left="-1294"/>
                  </w:pPr>
                </w:p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56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gridAfter w:val="8"/>
                <w:wAfter w:w="2272" w:type="dxa"/>
                <w:trHeight w:val="284"/>
                <w:jc w:val="center"/>
              </w:trPr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136" w:type="dxa"/>
                  <w:gridSpan w:val="4"/>
                  <w:vMerge w:val="restart"/>
                  <w:tcBorders>
                    <w:top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136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13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left w:val="nil"/>
                    <w:bottom w:val="nil"/>
                  </w:tcBorders>
                </w:tcPr>
                <w:p w:rsidR="00DF54B6" w:rsidRDefault="00DF54B6" w:rsidP="000777B2">
                  <w:pPr>
                    <w:ind w:left="-726"/>
                  </w:pPr>
                </w:p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568" w:type="dxa"/>
                  <w:gridSpan w:val="2"/>
                  <w:tcBorders>
                    <w:top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</w:tr>
            <w:tr w:rsidR="00DF54B6" w:rsidTr="000777B2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1704" w:type="dxa"/>
                  <w:gridSpan w:val="6"/>
                  <w:tcBorders>
                    <w:bottom w:val="nil"/>
                    <w:right w:val="nil"/>
                  </w:tcBorders>
                </w:tcPr>
                <w:p w:rsidR="00DF54B6" w:rsidRDefault="00DF54B6" w:rsidP="000777B2"/>
              </w:tc>
            </w:tr>
            <w:tr w:rsidR="00DF54B6" w:rsidTr="000777B2">
              <w:trPr>
                <w:gridAfter w:val="7"/>
                <w:wAfter w:w="1988" w:type="dxa"/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left w:val="nil"/>
                    <w:bottom w:val="nil"/>
                  </w:tcBorders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  <w:tc>
                <w:tcPr>
                  <w:tcW w:w="284" w:type="dxa"/>
                </w:tcPr>
                <w:p w:rsidR="00DF54B6" w:rsidRDefault="00DF54B6" w:rsidP="000777B2"/>
              </w:tc>
            </w:tr>
          </w:tbl>
          <w:p w:rsidR="00DF54B6" w:rsidRDefault="00DF54B6" w:rsidP="00DF54B6"/>
          <w:p w:rsidR="00DF54B6" w:rsidRDefault="00DF54B6" w:rsidP="00DF54B6">
            <w:r>
              <w:t xml:space="preserve">1. látky, které mění barvu v závislosti na prostředí                                                                                           </w:t>
            </w:r>
          </w:p>
          <w:p w:rsidR="00DF54B6" w:rsidRDefault="00DF54B6" w:rsidP="00DF54B6">
            <w:r>
              <w:t xml:space="preserve">2. látka, kterou můžeme použít při pálení žáhy při překyselení žaludku (hydrogenuhličitan </w:t>
            </w:r>
            <w:proofErr w:type="gramStart"/>
            <w:r>
              <w:t>sodný)                                                               3. obecné</w:t>
            </w:r>
            <w:proofErr w:type="gramEnd"/>
            <w:r>
              <w:t xml:space="preserve"> označení pro hydroxidy         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4. roztoky, které mají pH = 7                   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5. stejnorodá směs dvou a více látek      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6. hydroxid sodný a draselný patří </w:t>
            </w:r>
            <w:proofErr w:type="gramStart"/>
            <w:r>
              <w:t>mezi</w:t>
            </w:r>
            <w:proofErr w:type="gramEnd"/>
            <w:r>
              <w:t xml:space="preserve">….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7. Indikátor, který má dvě varianty – červenou a </w:t>
            </w:r>
            <w:proofErr w:type="gramStart"/>
            <w:r>
              <w:t>modrou                                                                                                                                         8. tříprvkové</w:t>
            </w:r>
            <w:proofErr w:type="gramEnd"/>
            <w:r>
              <w:t xml:space="preserve"> sloučeniny hydroxidového aniontu OH- a kationtu kovu                                                         </w:t>
            </w:r>
          </w:p>
          <w:p w:rsidR="00DF54B6" w:rsidRDefault="00DF54B6" w:rsidP="00DF54B6">
            <w:r>
              <w:t xml:space="preserve">9. roztoky, které mají pH &gt; 7                 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10. hydroxid vápenatý                                    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11. míru kyselosti a zásaditosti vyjadřuje barevná </w:t>
            </w:r>
            <w:proofErr w:type="gramStart"/>
            <w:r>
              <w:t>…..</w:t>
            </w:r>
            <w:proofErr w:type="gramEnd"/>
            <w:r>
              <w:t xml:space="preserve">                                                                                                      </w:t>
            </w:r>
          </w:p>
          <w:p w:rsidR="00DF54B6" w:rsidRDefault="00DF54B6" w:rsidP="00DF54B6">
            <w:r>
              <w:t xml:space="preserve">12. roztoky, které mají pH&lt;7 </w:t>
            </w:r>
          </w:p>
          <w:p w:rsidR="00DF54B6" w:rsidRDefault="00DF54B6" w:rsidP="00DF54B6">
            <w:r>
              <w:t xml:space="preserve"> </w:t>
            </w:r>
          </w:p>
          <w:p w:rsidR="00DF54B6" w:rsidRDefault="00DF54B6" w:rsidP="00DF54B6">
            <w:r>
              <w:t xml:space="preserve"> Tajenka: (vysvětli)______</w:t>
            </w:r>
          </w:p>
          <w:p w:rsidR="002728D3" w:rsidRPr="00891277" w:rsidRDefault="00DF54B6" w:rsidP="00DF54B6">
            <w:pPr>
              <w:rPr>
                <w:b/>
              </w:rPr>
            </w:pPr>
            <w:r w:rsidRPr="002667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54333E" w:rsidTr="00D76370">
        <w:tc>
          <w:tcPr>
            <w:tcW w:w="10606" w:type="dxa"/>
            <w:shd w:val="clear" w:color="auto" w:fill="FFCCFF"/>
          </w:tcPr>
          <w:p w:rsidR="0054333E" w:rsidRPr="006270F0" w:rsidRDefault="0054333E" w:rsidP="000E5E1B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Pr="00312A95">
              <w:rPr>
                <w:b/>
              </w:rPr>
              <w:t xml:space="preserve">učitel: Mgr. Marie Čečrdlová                        </w:t>
            </w:r>
            <w:r w:rsidR="00D76370">
              <w:rPr>
                <w:b/>
              </w:rPr>
              <w:t xml:space="preserve">                    </w:t>
            </w:r>
            <w:r w:rsidRPr="00312A9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54333E" w:rsidTr="00D76370">
        <w:tc>
          <w:tcPr>
            <w:tcW w:w="10606" w:type="dxa"/>
          </w:tcPr>
          <w:p w:rsidR="00096E5B" w:rsidRPr="008C3B93" w:rsidRDefault="00096E5B" w:rsidP="00096E5B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Soustředit se na </w:t>
            </w:r>
            <w:r w:rsidRPr="008C3B93">
              <w:rPr>
                <w:b/>
                <w:sz w:val="24"/>
                <w:szCs w:val="24"/>
              </w:rPr>
              <w:t>poslechové činnosti</w:t>
            </w:r>
            <w:r w:rsidRPr="008C3B93">
              <w:rPr>
                <w:sz w:val="24"/>
                <w:szCs w:val="24"/>
              </w:rPr>
              <w:t xml:space="preserve"> různých hudebních žánrů, srovnávat je.</w:t>
            </w:r>
          </w:p>
          <w:p w:rsidR="00096E5B" w:rsidRPr="008C3B93" w:rsidRDefault="00096E5B" w:rsidP="00096E5B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Pokusit se o vlastní instrumentální </w:t>
            </w:r>
            <w:proofErr w:type="gramStart"/>
            <w:r w:rsidRPr="008C3B93">
              <w:rPr>
                <w:sz w:val="24"/>
                <w:szCs w:val="24"/>
              </w:rPr>
              <w:t>tvorbu ( zabrnkej</w:t>
            </w:r>
            <w:proofErr w:type="gramEnd"/>
            <w:r w:rsidRPr="008C3B93">
              <w:rPr>
                <w:sz w:val="24"/>
                <w:szCs w:val="24"/>
              </w:rPr>
              <w:t xml:space="preserve"> si melodii, která Tě napadne, například na piano, na kytaru…, nebo si ji jen zazpívej).</w:t>
            </w:r>
          </w:p>
          <w:p w:rsidR="00096E5B" w:rsidRPr="008C3B93" w:rsidRDefault="00096E5B" w:rsidP="00096E5B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Zopakovat si učivo o vývoji hudby od pravěku až po současnost – podle učebnice </w:t>
            </w:r>
            <w:proofErr w:type="gramStart"/>
            <w:r w:rsidRPr="008C3B93">
              <w:rPr>
                <w:sz w:val="24"/>
                <w:szCs w:val="24"/>
              </w:rPr>
              <w:t>HV 8.roč.</w:t>
            </w:r>
            <w:proofErr w:type="gramEnd"/>
          </w:p>
          <w:p w:rsidR="0054333E" w:rsidRPr="006270F0" w:rsidRDefault="0054333E" w:rsidP="000E5E1B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 w:rsidP="005E58ED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 w:rsidR="005142F9">
              <w:rPr>
                <w:b/>
              </w:rPr>
              <w:t>varná výchova – učitel:   Mgr. Hana Havelková</w:t>
            </w:r>
            <w:r w:rsidR="005142F9" w:rsidRPr="00A67327">
              <w:rPr>
                <w:b/>
              </w:rPr>
              <w:t xml:space="preserve"> </w:t>
            </w:r>
            <w:r w:rsidR="005142F9">
              <w:rPr>
                <w:b/>
              </w:rPr>
              <w:t xml:space="preserve">                        </w:t>
            </w:r>
            <w:r w:rsidR="00D76370">
              <w:rPr>
                <w:b/>
              </w:rPr>
              <w:t xml:space="preserve">                </w:t>
            </w:r>
          </w:p>
        </w:tc>
      </w:tr>
      <w:tr w:rsidR="002728D3" w:rsidTr="00D76370">
        <w:tc>
          <w:tcPr>
            <w:tcW w:w="10606" w:type="dxa"/>
          </w:tcPr>
          <w:p w:rsidR="00345D9A" w:rsidRPr="008C3B93" w:rsidRDefault="00345D9A" w:rsidP="00345D9A">
            <w:pPr>
              <w:outlineLvl w:val="1"/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  <w:t xml:space="preserve">Pavučinový vzor </w:t>
            </w:r>
          </w:p>
          <w:p w:rsidR="00345D9A" w:rsidRPr="008C3B93" w:rsidRDefault="00345D9A" w:rsidP="00345D9A">
            <w:pPr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5CAD395A" wp14:editId="7C7E0B4E">
                  <wp:extent cx="1171575" cy="1638300"/>
                  <wp:effectExtent l="0" t="0" r="9525" b="0"/>
                  <wp:docPr id="15" name="Obrázek 15" descr="http://www.vytvarne-namety.cz/images/linie-vzory/aaj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http://www.vytvarne-namety.cz/images/linie-vzory/aaj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0A84B8D5" wp14:editId="20B382D8">
                  <wp:extent cx="1162050" cy="1628775"/>
                  <wp:effectExtent l="0" t="0" r="0" b="9525"/>
                  <wp:docPr id="18" name="Obrázek 18" descr="http://www.vytvarne-namety.cz/images/linie-vzory/aaj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http://www.vytvarne-namety.cz/images/linie-vzory/aaj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Materiál a pomůcky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 xml:space="preserve">pevný papír nebo karton A4, černý permanentní fix, pravítko, vytištěná omalovánka pavouka, pastelky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lastRenderedPageBreak/>
              <w:t>nebo barevné fixy nebo anilinové barvy, nůžky, lepidlo.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Provedení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Nejprve si na papíře vyznačíme malou tečku. Od tečky k okraji papíru narýsujeme sudý počet přímek (6, 8 nebo 10).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Kolem bodu začneme do kruhu spojovat rovné linky - pavučinu.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21AF6C8A" wp14:editId="61E3BC54">
                  <wp:extent cx="1181100" cy="847725"/>
                  <wp:effectExtent l="0" t="0" r="0" b="9525"/>
                  <wp:docPr id="19" name="Obrázek 19" descr="http://www.vytvarne-namety.cz/images/linie-vzory/aaj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http://www.vytvarne-namety.cz/images/linie-vzory/aaj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8BCC651" wp14:editId="7D110F87">
                  <wp:extent cx="1181100" cy="838200"/>
                  <wp:effectExtent l="0" t="0" r="0" b="0"/>
                  <wp:docPr id="20" name="Obrázek 20" descr="http://www.vytvarne-namety.cz/images/linie-vzory/aaj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http://www.vytvarne-namety.cz/images/linie-vzory/aaj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Vybereme si dvě barvy, které střídáme.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128DA2DC" wp14:editId="5EAD8C4A">
                  <wp:extent cx="1009650" cy="1428750"/>
                  <wp:effectExtent l="0" t="0" r="0" b="0"/>
                  <wp:docPr id="21" name="Obrázek 21" descr="http://www.vytvarne-namety.cz/images/linie-vzory/aaj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http://www.vytvarne-namety.cz/images/linie-vzory/aaj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42EBDFD4" wp14:editId="6DF6A5E6">
                  <wp:extent cx="1000125" cy="1419225"/>
                  <wp:effectExtent l="0" t="0" r="9525" b="9525"/>
                  <wp:docPr id="22" name="Obrázek 22" descr="http://www.vytvarne-namety.cz/images/aaj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http://www.vytvarne-namety.cz/images/aaj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Podle potřeby si zmenšíme nebo zvětšíme omalovánku pavouka, vybarvíme a pečlivě vystřihneme.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2A475940" wp14:editId="0E37A6EC">
                  <wp:extent cx="1371600" cy="1095375"/>
                  <wp:effectExtent l="0" t="0" r="0" b="9525"/>
                  <wp:docPr id="23" name="Obrázek 23" descr="http://www.vytvarne-namety.cz/images/aaj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http://www.vytvarne-namety.cz/images/aaj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080B67D5" wp14:editId="389AFD6B">
                  <wp:extent cx="1543050" cy="1038225"/>
                  <wp:effectExtent l="0" t="0" r="0" b="9525"/>
                  <wp:docPr id="24" name="Obrázek 24" descr="http://www.vytvarne-namety.cz/images/aaj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http://www.vytvarne-namety.cz/images/aaj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  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Pavouka přilepíme na pavučinu. Obrázek můžeme orientovat na výšku i na šířku.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2CF8BDB3" wp14:editId="5D924EF9">
                  <wp:extent cx="1095375" cy="1524000"/>
                  <wp:effectExtent l="0" t="0" r="9525" b="0"/>
                  <wp:docPr id="25" name="Obrázek 25" descr="http://www.vytvarne-namety.cz/images/linie-vzory/aaj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http://www.vytvarne-namety.cz/images/linie-vzory/aaj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50EC8338" wp14:editId="1C72D03D">
                  <wp:extent cx="1295400" cy="933450"/>
                  <wp:effectExtent l="0" t="0" r="0" b="0"/>
                  <wp:docPr id="26" name="Obrázek 26" descr="http://www.vytvarne-namety.cz/images/linie-vzory/aaj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http://www.vytvarne-namety.cz/images/linie-vzory/aaj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Omalovánky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7BAB8647" wp14:editId="7E4B54FD">
                  <wp:extent cx="5505450" cy="3895725"/>
                  <wp:effectExtent l="0" t="0" r="0" b="9525"/>
                  <wp:docPr id="28" name="Obrázek 28" descr="http://www.vytvarne-namety.cz/images/linie-vzory/aaj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http://www.vytvarne-namety.cz/images/linie-vzory/aaj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2B087036" wp14:editId="7DC59CA8">
                  <wp:extent cx="5334000" cy="3771900"/>
                  <wp:effectExtent l="0" t="0" r="0" b="0"/>
                  <wp:docPr id="30" name="Obrázek 30" descr="http://www.vytvarne-namety.cz/images/linie-vzory/aaj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http://www.vytvarne-namety.cz/images/linie-vzory/aaj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</w:p>
          <w:p w:rsidR="005142F9" w:rsidRPr="00891277" w:rsidRDefault="005142F9" w:rsidP="00241110">
            <w:pPr>
              <w:tabs>
                <w:tab w:val="left" w:pos="1276"/>
              </w:tabs>
              <w:spacing w:after="120" w:line="360" w:lineRule="auto"/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Pracovní výchova – učitel:        </w:t>
            </w:r>
            <w:r w:rsidR="005D2BC5">
              <w:rPr>
                <w:b/>
              </w:rPr>
              <w:t xml:space="preserve">Ing. Tomáš </w:t>
            </w:r>
            <w:proofErr w:type="gramStart"/>
            <w:r w:rsidR="005D2BC5">
              <w:rPr>
                <w:b/>
              </w:rPr>
              <w:t>Caska</w:t>
            </w:r>
            <w:r w:rsidR="005D2BC5" w:rsidRPr="00666909">
              <w:rPr>
                <w:b/>
              </w:rPr>
              <w:t xml:space="preserve">                                    </w:t>
            </w:r>
            <w:r w:rsidR="00D76370">
              <w:rPr>
                <w:b/>
              </w:rPr>
              <w:t xml:space="preserve">               </w:t>
            </w:r>
            <w:r w:rsidR="005D2BC5" w:rsidRPr="00666909">
              <w:rPr>
                <w:b/>
              </w:rPr>
              <w:t>kontakt</w:t>
            </w:r>
            <w:proofErr w:type="gramEnd"/>
            <w:r w:rsidR="005D2BC5" w:rsidRPr="00666909">
              <w:rPr>
                <w:b/>
              </w:rPr>
              <w:t>:</w:t>
            </w:r>
            <w:r w:rsidR="005D2BC5">
              <w:t xml:space="preserve"> </w:t>
            </w:r>
            <w:r w:rsidR="005D2BC5">
              <w:rPr>
                <w:b/>
              </w:rPr>
              <w:t>Tomas.</w:t>
            </w:r>
            <w:r w:rsidR="005D2BC5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345D9A" w:rsidRPr="00345D9A" w:rsidRDefault="00345D9A" w:rsidP="00345D9A">
            <w:pPr>
              <w:rPr>
                <w:b/>
                <w:sz w:val="24"/>
                <w:szCs w:val="24"/>
              </w:rPr>
            </w:pPr>
            <w:r w:rsidRPr="00345D9A">
              <w:rPr>
                <w:b/>
                <w:sz w:val="24"/>
                <w:szCs w:val="24"/>
              </w:rPr>
              <w:t>Sebepoznání a náplň učebních oborů</w:t>
            </w:r>
          </w:p>
          <w:p w:rsidR="00345D9A" w:rsidRPr="00345D9A" w:rsidRDefault="00345D9A" w:rsidP="00345D9A">
            <w:pPr>
              <w:rPr>
                <w:b/>
                <w:sz w:val="24"/>
                <w:szCs w:val="24"/>
              </w:rPr>
            </w:pPr>
            <w:r w:rsidRPr="00345D9A">
              <w:rPr>
                <w:b/>
                <w:sz w:val="24"/>
                <w:szCs w:val="24"/>
              </w:rPr>
              <w:t>Sebepoznání</w:t>
            </w:r>
          </w:p>
          <w:p w:rsidR="00345D9A" w:rsidRPr="00345D9A" w:rsidRDefault="00345D9A" w:rsidP="00345D9A">
            <w:pPr>
              <w:rPr>
                <w:sz w:val="24"/>
                <w:szCs w:val="24"/>
              </w:rPr>
            </w:pPr>
            <w:r w:rsidRPr="00345D9A">
              <w:rPr>
                <w:sz w:val="24"/>
                <w:szCs w:val="24"/>
              </w:rPr>
              <w:t>Abychom mohli být úspěšnými lidmi jak v osobním tak profesním životě, musíme se umět sebepoznat. Uvědomovat si své chování, zamýšlet se nad svým jednáním, nad svými chybami, umět se ocenit ale i zkritizovat.</w:t>
            </w:r>
          </w:p>
          <w:p w:rsidR="00345D9A" w:rsidRPr="00345D9A" w:rsidRDefault="00C56909" w:rsidP="00345D9A">
            <w:pPr>
              <w:rPr>
                <w:sz w:val="24"/>
                <w:szCs w:val="24"/>
              </w:rPr>
            </w:pPr>
            <w:hyperlink r:id="rId80" w:history="1">
              <w:r w:rsidR="00345D9A" w:rsidRPr="00345D9A">
                <w:rPr>
                  <w:color w:val="0000FF"/>
                  <w:sz w:val="24"/>
                  <w:szCs w:val="24"/>
                  <w:u w:val="single"/>
                </w:rPr>
                <w:t>http://www.radostnezpravy.cz/jednoducha-technika-pro-sebepoznani-a-napojeni/</w:t>
              </w:r>
            </w:hyperlink>
          </w:p>
          <w:p w:rsidR="00345D9A" w:rsidRPr="00345D9A" w:rsidRDefault="00C56909" w:rsidP="00345D9A">
            <w:pPr>
              <w:rPr>
                <w:sz w:val="24"/>
                <w:szCs w:val="24"/>
              </w:rPr>
            </w:pPr>
            <w:hyperlink r:id="rId81" w:history="1">
              <w:r w:rsidR="00345D9A" w:rsidRPr="00345D9A">
                <w:rPr>
                  <w:color w:val="0000FF"/>
                  <w:sz w:val="24"/>
                  <w:szCs w:val="24"/>
                  <w:u w:val="single"/>
                </w:rPr>
                <w:t>http://maxell.blog.cz/0804/dopneni-k-mo-29-metody-sebepoznani</w:t>
              </w:r>
            </w:hyperlink>
          </w:p>
          <w:p w:rsidR="00345D9A" w:rsidRPr="00345D9A" w:rsidRDefault="00345D9A" w:rsidP="00345D9A">
            <w:pPr>
              <w:rPr>
                <w:sz w:val="24"/>
                <w:szCs w:val="24"/>
              </w:rPr>
            </w:pPr>
            <w:r w:rsidRPr="00345D9A">
              <w:rPr>
                <w:sz w:val="24"/>
                <w:szCs w:val="24"/>
              </w:rPr>
              <w:t>Náplň učebních oborů</w:t>
            </w:r>
          </w:p>
          <w:p w:rsidR="00345D9A" w:rsidRPr="00345D9A" w:rsidRDefault="00C56909" w:rsidP="00345D9A">
            <w:pPr>
              <w:rPr>
                <w:sz w:val="24"/>
                <w:szCs w:val="24"/>
              </w:rPr>
            </w:pPr>
            <w:hyperlink r:id="rId82" w:history="1">
              <w:r w:rsidR="00345D9A" w:rsidRPr="00345D9A">
                <w:rPr>
                  <w:color w:val="0000FF"/>
                  <w:sz w:val="24"/>
                  <w:szCs w:val="24"/>
                  <w:u w:val="single"/>
                </w:rPr>
                <w:t>https://www.infoabsolvent.cz/Obory?uroven=1&amp;uroven2=26</w:t>
              </w:r>
            </w:hyperlink>
          </w:p>
          <w:p w:rsidR="005E58ED" w:rsidRPr="00891277" w:rsidRDefault="005E58ED" w:rsidP="005E58ED">
            <w:pPr>
              <w:rPr>
                <w:b/>
              </w:rPr>
            </w:pPr>
          </w:p>
        </w:tc>
      </w:tr>
      <w:tr w:rsidR="00C65FAF" w:rsidTr="000E5E1B">
        <w:trPr>
          <w:trHeight w:val="582"/>
        </w:trPr>
        <w:tc>
          <w:tcPr>
            <w:tcW w:w="10606" w:type="dxa"/>
            <w:shd w:val="clear" w:color="auto" w:fill="FFCCFF"/>
          </w:tcPr>
          <w:p w:rsidR="00C65FAF" w:rsidRPr="00891277" w:rsidRDefault="00C65FAF">
            <w:pPr>
              <w:rPr>
                <w:b/>
              </w:rPr>
            </w:pPr>
            <w:r w:rsidRPr="00666909">
              <w:rPr>
                <w:b/>
              </w:rPr>
              <w:lastRenderedPageBreak/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</w:p>
          <w:p w:rsidR="00C65FAF" w:rsidRPr="00891277" w:rsidRDefault="00C65FAF" w:rsidP="000E5E1B">
            <w:pPr>
              <w:rPr>
                <w:b/>
              </w:rPr>
            </w:pPr>
            <w:r w:rsidRPr="00891277">
              <w:rPr>
                <w:b/>
              </w:rPr>
              <w:t xml:space="preserve">Tělesná výchova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BC30D0" w:rsidRPr="00BC30D0" w:rsidRDefault="00BC30D0" w:rsidP="00BC30D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3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Joga</w:t>
            </w:r>
            <w:proofErr w:type="spellEnd"/>
            <w:r w:rsidRPr="00BC3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protažení/strečink nohou a zad </w:t>
            </w:r>
          </w:p>
          <w:p w:rsidR="00BC30D0" w:rsidRPr="00BC30D0" w:rsidRDefault="00BC30D0" w:rsidP="00BC30D0">
            <w:pPr>
              <w:spacing w:after="160" w:line="259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BC3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Podle následujícího videa si zacvič alespoň 2x do týdne. </w:t>
            </w:r>
            <w:hyperlink r:id="rId83" w:history="1">
              <w:r w:rsidRPr="00BC30D0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https://www.youtube.com/watch?v=uoZ0r7BpceA</w:t>
              </w:r>
            </w:hyperlink>
          </w:p>
          <w:p w:rsidR="00BC30D0" w:rsidRPr="00BC30D0" w:rsidRDefault="00BC30D0" w:rsidP="00BC30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30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BC30D0" w:rsidRPr="00BC30D0" w:rsidRDefault="00BC30D0" w:rsidP="00BC30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0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Nejdříve se podívej na video, abys viděl/a, jaké cviky budeš provádět.</w:t>
            </w:r>
          </w:p>
          <w:p w:rsidR="00764CE3" w:rsidRPr="00891277" w:rsidRDefault="00764CE3" w:rsidP="000E5E1B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Konverzace v anglickém jazyce – učitel:         </w:t>
            </w:r>
            <w:r w:rsidR="00903671" w:rsidRPr="00903671">
              <w:rPr>
                <w:b/>
              </w:rPr>
              <w:t xml:space="preserve">Mgr. Jana </w:t>
            </w:r>
            <w:proofErr w:type="gramStart"/>
            <w:r w:rsidR="00903671" w:rsidRPr="00903671">
              <w:rPr>
                <w:b/>
              </w:rPr>
              <w:t>Rohlov</w:t>
            </w:r>
            <w:r w:rsidR="00903671">
              <w:rPr>
                <w:b/>
              </w:rPr>
              <w:t xml:space="preserve">á                   </w:t>
            </w:r>
            <w:r w:rsidR="00D76370">
              <w:rPr>
                <w:b/>
              </w:rPr>
              <w:t xml:space="preserve">  </w:t>
            </w:r>
            <w:r w:rsidR="00903671">
              <w:rPr>
                <w:b/>
              </w:rPr>
              <w:t xml:space="preserve"> </w:t>
            </w:r>
            <w:r w:rsidR="00903671" w:rsidRPr="00903671">
              <w:rPr>
                <w:b/>
              </w:rPr>
              <w:t>kontakt</w:t>
            </w:r>
            <w:proofErr w:type="gramEnd"/>
            <w:r w:rsidR="00903671" w:rsidRPr="00903671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2728D3" w:rsidRPr="00891277" w:rsidRDefault="002728D3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Příprava pokrmů – </w:t>
            </w:r>
            <w:r w:rsidR="009F44AC" w:rsidRPr="009F44AC">
              <w:rPr>
                <w:b/>
              </w:rPr>
              <w:t xml:space="preserve">Mgr. Alena Popélyová               </w:t>
            </w:r>
            <w:r w:rsidR="00D76370">
              <w:rPr>
                <w:b/>
              </w:rPr>
              <w:t xml:space="preserve">                                        </w:t>
            </w:r>
            <w:r w:rsidR="009F44AC" w:rsidRPr="009F44AC">
              <w:rPr>
                <w:b/>
              </w:rPr>
              <w:t>kontakt: Alena.Popelyova@zshajeslany.cz</w:t>
            </w:r>
          </w:p>
        </w:tc>
      </w:tr>
      <w:tr w:rsidR="002728D3" w:rsidTr="00D76370">
        <w:tc>
          <w:tcPr>
            <w:tcW w:w="10606" w:type="dxa"/>
          </w:tcPr>
          <w:p w:rsidR="00345D9A" w:rsidRPr="00345D9A" w:rsidRDefault="00345D9A" w:rsidP="00345D9A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345D9A">
              <w:rPr>
                <w:sz w:val="24"/>
                <w:szCs w:val="24"/>
              </w:rPr>
              <w:t>Význam potravin pro výživu člověka. Vegetariánství, veganství.</w:t>
            </w:r>
          </w:p>
          <w:p w:rsidR="00345D9A" w:rsidRPr="00345D9A" w:rsidRDefault="00C56909" w:rsidP="00345D9A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4" w:history="1">
              <w:r w:rsidR="00345D9A" w:rsidRPr="00345D9A">
                <w:rPr>
                  <w:color w:val="0000FF"/>
                  <w:sz w:val="24"/>
                  <w:szCs w:val="24"/>
                  <w:u w:val="single"/>
                </w:rPr>
                <w:t>http://www.zijzdrave.cz/jidlo/diety/vegetarianska-strava/</w:t>
              </w:r>
            </w:hyperlink>
          </w:p>
          <w:p w:rsidR="00345D9A" w:rsidRPr="00345D9A" w:rsidRDefault="00C56909" w:rsidP="00345D9A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5" w:history="1">
              <w:r w:rsidR="00345D9A" w:rsidRPr="00345D9A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https://cs.wikipedia.org/wiki/</w:t>
              </w:r>
              <w:r w:rsidR="00345D9A" w:rsidRPr="00345D9A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veganství</w:t>
              </w:r>
            </w:hyperlink>
          </w:p>
          <w:p w:rsidR="00345D9A" w:rsidRPr="00345D9A" w:rsidRDefault="00C56909" w:rsidP="00345D9A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6" w:history="1">
              <w:r w:rsidR="00345D9A" w:rsidRPr="00345D9A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https://nejfit.cz/</w:t>
              </w:r>
              <w:r w:rsidR="00345D9A" w:rsidRPr="00345D9A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veganstvi</w:t>
              </w:r>
            </w:hyperlink>
          </w:p>
          <w:p w:rsidR="00345D9A" w:rsidRPr="00345D9A" w:rsidRDefault="00345D9A" w:rsidP="00345D9A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345D9A">
              <w:rPr>
                <w:sz w:val="24"/>
                <w:szCs w:val="24"/>
              </w:rPr>
              <w:t>Pročti si dané odkazy, můžeš si vyzkoušet i recept, navštívit obchod s těmito produkty (i e-</w:t>
            </w:r>
            <w:proofErr w:type="spellStart"/>
            <w:r w:rsidRPr="00345D9A">
              <w:rPr>
                <w:sz w:val="24"/>
                <w:szCs w:val="24"/>
              </w:rPr>
              <w:t>shop</w:t>
            </w:r>
            <w:proofErr w:type="spellEnd"/>
            <w:r w:rsidRPr="00345D9A">
              <w:rPr>
                <w:sz w:val="24"/>
                <w:szCs w:val="24"/>
              </w:rPr>
              <w:t>)</w:t>
            </w:r>
          </w:p>
          <w:p w:rsidR="002728D3" w:rsidRPr="00891277" w:rsidRDefault="002728D3" w:rsidP="009F44AC">
            <w:pPr>
              <w:rPr>
                <w:b/>
              </w:rPr>
            </w:pPr>
          </w:p>
        </w:tc>
      </w:tr>
      <w:tr w:rsidR="00E327DD" w:rsidTr="00D76370">
        <w:tc>
          <w:tcPr>
            <w:tcW w:w="10606" w:type="dxa"/>
            <w:shd w:val="clear" w:color="auto" w:fill="FFCCFF"/>
          </w:tcPr>
          <w:p w:rsidR="00E327DD" w:rsidRPr="006270F0" w:rsidRDefault="00E327DD" w:rsidP="000E5E1B">
            <w:pPr>
              <w:rPr>
                <w:b/>
              </w:rPr>
            </w:pPr>
            <w:r w:rsidRPr="006270F0">
              <w:rPr>
                <w:b/>
              </w:rPr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D76370">
              <w:rPr>
                <w:b/>
              </w:rPr>
              <w:t xml:space="preserve">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E327DD" w:rsidTr="00D76370">
        <w:tc>
          <w:tcPr>
            <w:tcW w:w="10606" w:type="dxa"/>
          </w:tcPr>
          <w:p w:rsidR="00E327DD" w:rsidRPr="006270F0" w:rsidRDefault="00E327DD" w:rsidP="000E5E1B">
            <w:pPr>
              <w:rPr>
                <w:b/>
              </w:rPr>
            </w:pPr>
          </w:p>
        </w:tc>
      </w:tr>
    </w:tbl>
    <w:p w:rsidR="00B76835" w:rsidRDefault="00B76835">
      <w:bookmarkStart w:id="0" w:name="_GoBack"/>
      <w:bookmarkEnd w:id="0"/>
    </w:p>
    <w:p w:rsidR="00B76835" w:rsidRDefault="00B76835"/>
    <w:p w:rsidR="00B76835" w:rsidRDefault="00B76835"/>
    <w:p w:rsidR="00B76835" w:rsidRDefault="00B76835"/>
    <w:p w:rsidR="00B76835" w:rsidRDefault="00B76835">
      <w:r w:rsidRPr="00B76835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8DD816B" wp14:editId="34BA9FA3">
            <wp:simplePos x="0" y="0"/>
            <wp:positionH relativeFrom="column">
              <wp:posOffset>304800</wp:posOffset>
            </wp:positionH>
            <wp:positionV relativeFrom="paragraph">
              <wp:posOffset>-989965</wp:posOffset>
            </wp:positionV>
            <wp:extent cx="4162425" cy="2261235"/>
            <wp:effectExtent l="0" t="0" r="9525" b="5715"/>
            <wp:wrapTight wrapText="bothSides">
              <wp:wrapPolygon edited="0">
                <wp:start x="0" y="0"/>
                <wp:lineTo x="0" y="21473"/>
                <wp:lineTo x="21551" y="21473"/>
                <wp:lineTo x="21551" y="0"/>
                <wp:lineTo x="0" y="0"/>
              </wp:wrapPolygon>
            </wp:wrapTight>
            <wp:docPr id="29" name="obrázek 3" descr="Základní škola a Mateřská škola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Mateřská škola Litohoř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8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B2EF6" wp14:editId="69B56CE7">
                <wp:simplePos x="0" y="0"/>
                <wp:positionH relativeFrom="column">
                  <wp:posOffset>4787900</wp:posOffset>
                </wp:positionH>
                <wp:positionV relativeFrom="paragraph">
                  <wp:posOffset>-1461135</wp:posOffset>
                </wp:positionV>
                <wp:extent cx="1944370" cy="1787525"/>
                <wp:effectExtent l="457200" t="0" r="36830" b="41275"/>
                <wp:wrapNone/>
                <wp:docPr id="27" name="Obláč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787525"/>
                        </a:xfrm>
                        <a:prstGeom prst="cloudCallout">
                          <a:avLst>
                            <a:gd name="adj1" fmla="val -70072"/>
                            <a:gd name="adj2" fmla="val 33343"/>
                          </a:avLst>
                        </a:prstGeom>
                        <a:solidFill>
                          <a:srgbClr val="5BE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35" w:rsidRDefault="00B76835" w:rsidP="00B768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35122" cy="938693"/>
                                  <wp:effectExtent l="0" t="0" r="3175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815" cy="94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7" o:spid="_x0000_s1026" type="#_x0000_t106" style="position:absolute;margin-left:377pt;margin-top:-115.05pt;width:153.1pt;height:1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" adj="-4336,18002" fillcolor="#5be0ff" strokecolor="#243f60 [1604]" strokeweight="2pt">
                <v:textbox>
                  <w:txbxContent>
                    <w:p w:rsidR="00B76835" w:rsidRDefault="00B76835" w:rsidP="00B76835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235122" cy="938693"/>
                            <wp:effectExtent l="0" t="0" r="3175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815" cy="94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76835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40"/>
    <w:multiLevelType w:val="hybridMultilevel"/>
    <w:tmpl w:val="7D9C39C4"/>
    <w:lvl w:ilvl="0" w:tplc="EE78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D43"/>
    <w:multiLevelType w:val="hybridMultilevel"/>
    <w:tmpl w:val="29BEEA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4224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BA1D97"/>
    <w:multiLevelType w:val="hybridMultilevel"/>
    <w:tmpl w:val="D79623CA"/>
    <w:lvl w:ilvl="0" w:tplc="8C5AF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4EDB"/>
    <w:multiLevelType w:val="hybridMultilevel"/>
    <w:tmpl w:val="7E76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12AA"/>
    <w:multiLevelType w:val="hybridMultilevel"/>
    <w:tmpl w:val="639E0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81A5A"/>
    <w:multiLevelType w:val="hybridMultilevel"/>
    <w:tmpl w:val="57E8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4F77"/>
    <w:multiLevelType w:val="hybridMultilevel"/>
    <w:tmpl w:val="BD9E0EF8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>
    <w:nsid w:val="19BE4241"/>
    <w:multiLevelType w:val="hybridMultilevel"/>
    <w:tmpl w:val="9AAEB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5FE2"/>
    <w:multiLevelType w:val="hybridMultilevel"/>
    <w:tmpl w:val="5DB68B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63573"/>
    <w:multiLevelType w:val="hybridMultilevel"/>
    <w:tmpl w:val="6B96C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58E0"/>
    <w:multiLevelType w:val="hybridMultilevel"/>
    <w:tmpl w:val="ED044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13CD5"/>
    <w:multiLevelType w:val="hybridMultilevel"/>
    <w:tmpl w:val="DD84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7BF9"/>
    <w:multiLevelType w:val="hybridMultilevel"/>
    <w:tmpl w:val="B6847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CD1AB7"/>
    <w:multiLevelType w:val="hybridMultilevel"/>
    <w:tmpl w:val="9D38F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67CCE"/>
    <w:multiLevelType w:val="hybridMultilevel"/>
    <w:tmpl w:val="B2A4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D7410"/>
    <w:multiLevelType w:val="hybridMultilevel"/>
    <w:tmpl w:val="0FBE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9">
    <w:nsid w:val="449951A3"/>
    <w:multiLevelType w:val="hybridMultilevel"/>
    <w:tmpl w:val="25245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40F2B"/>
    <w:multiLevelType w:val="hybridMultilevel"/>
    <w:tmpl w:val="44B2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A73A9"/>
    <w:multiLevelType w:val="hybridMultilevel"/>
    <w:tmpl w:val="9092B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31D51"/>
    <w:multiLevelType w:val="hybridMultilevel"/>
    <w:tmpl w:val="E57E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3787"/>
    <w:multiLevelType w:val="hybridMultilevel"/>
    <w:tmpl w:val="A7A86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73D9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5170B7D"/>
    <w:multiLevelType w:val="hybridMultilevel"/>
    <w:tmpl w:val="F3709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FAA"/>
    <w:multiLevelType w:val="hybridMultilevel"/>
    <w:tmpl w:val="67023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3318"/>
    <w:multiLevelType w:val="hybridMultilevel"/>
    <w:tmpl w:val="BAF0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22A9"/>
    <w:multiLevelType w:val="hybridMultilevel"/>
    <w:tmpl w:val="E5CED2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D780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9C44726"/>
    <w:multiLevelType w:val="hybridMultilevel"/>
    <w:tmpl w:val="C394AA14"/>
    <w:lvl w:ilvl="0" w:tplc="194A87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F6C21"/>
    <w:multiLevelType w:val="hybridMultilevel"/>
    <w:tmpl w:val="1FBA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91705"/>
    <w:multiLevelType w:val="hybridMultilevel"/>
    <w:tmpl w:val="A87C0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12247D"/>
    <w:multiLevelType w:val="hybridMultilevel"/>
    <w:tmpl w:val="CD98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E67D3"/>
    <w:multiLevelType w:val="hybridMultilevel"/>
    <w:tmpl w:val="42D8C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7E5E"/>
    <w:multiLevelType w:val="hybridMultilevel"/>
    <w:tmpl w:val="D6A63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34"/>
  </w:num>
  <w:num w:numId="5">
    <w:abstractNumId w:val="35"/>
  </w:num>
  <w:num w:numId="6">
    <w:abstractNumId w:val="11"/>
  </w:num>
  <w:num w:numId="7">
    <w:abstractNumId w:val="9"/>
  </w:num>
  <w:num w:numId="8">
    <w:abstractNumId w:val="23"/>
  </w:num>
  <w:num w:numId="9">
    <w:abstractNumId w:val="12"/>
  </w:num>
  <w:num w:numId="10">
    <w:abstractNumId w:val="19"/>
  </w:num>
  <w:num w:numId="11">
    <w:abstractNumId w:val="25"/>
  </w:num>
  <w:num w:numId="12">
    <w:abstractNumId w:val="15"/>
  </w:num>
  <w:num w:numId="13">
    <w:abstractNumId w:val="26"/>
  </w:num>
  <w:num w:numId="14">
    <w:abstractNumId w:val="0"/>
  </w:num>
  <w:num w:numId="15">
    <w:abstractNumId w:val="17"/>
  </w:num>
  <w:num w:numId="16">
    <w:abstractNumId w:val="7"/>
  </w:num>
  <w:num w:numId="17">
    <w:abstractNumId w:val="29"/>
  </w:num>
  <w:num w:numId="18">
    <w:abstractNumId w:val="22"/>
  </w:num>
  <w:num w:numId="19">
    <w:abstractNumId w:val="24"/>
  </w:num>
  <w:num w:numId="20">
    <w:abstractNumId w:val="21"/>
  </w:num>
  <w:num w:numId="21">
    <w:abstractNumId w:val="3"/>
  </w:num>
  <w:num w:numId="22">
    <w:abstractNumId w:val="8"/>
  </w:num>
  <w:num w:numId="23">
    <w:abstractNumId w:val="32"/>
  </w:num>
  <w:num w:numId="24">
    <w:abstractNumId w:val="33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"/>
  </w:num>
  <w:num w:numId="29">
    <w:abstractNumId w:val="31"/>
  </w:num>
  <w:num w:numId="30">
    <w:abstractNumId w:val="10"/>
  </w:num>
  <w:num w:numId="31">
    <w:abstractNumId w:val="1"/>
  </w:num>
  <w:num w:numId="32">
    <w:abstractNumId w:val="4"/>
  </w:num>
  <w:num w:numId="33">
    <w:abstractNumId w:val="13"/>
  </w:num>
  <w:num w:numId="34">
    <w:abstractNumId w:val="20"/>
  </w:num>
  <w:num w:numId="35">
    <w:abstractNumId w:val="28"/>
  </w:num>
  <w:num w:numId="3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5373"/>
    <w:rsid w:val="000223F8"/>
    <w:rsid w:val="00044BA3"/>
    <w:rsid w:val="00051C11"/>
    <w:rsid w:val="00053197"/>
    <w:rsid w:val="00071514"/>
    <w:rsid w:val="00076038"/>
    <w:rsid w:val="00096E5B"/>
    <w:rsid w:val="000A29C7"/>
    <w:rsid w:val="000D4BCC"/>
    <w:rsid w:val="000E31FF"/>
    <w:rsid w:val="000E5E1B"/>
    <w:rsid w:val="001030EB"/>
    <w:rsid w:val="00105D48"/>
    <w:rsid w:val="0011127F"/>
    <w:rsid w:val="00156CE8"/>
    <w:rsid w:val="00160B59"/>
    <w:rsid w:val="00160D3B"/>
    <w:rsid w:val="001D6797"/>
    <w:rsid w:val="001E0DFB"/>
    <w:rsid w:val="001F5980"/>
    <w:rsid w:val="00240917"/>
    <w:rsid w:val="00241110"/>
    <w:rsid w:val="0026625F"/>
    <w:rsid w:val="002728D3"/>
    <w:rsid w:val="00304A19"/>
    <w:rsid w:val="003145E6"/>
    <w:rsid w:val="003168ED"/>
    <w:rsid w:val="00345D9A"/>
    <w:rsid w:val="0038098B"/>
    <w:rsid w:val="00384784"/>
    <w:rsid w:val="00385524"/>
    <w:rsid w:val="00393699"/>
    <w:rsid w:val="003B04FA"/>
    <w:rsid w:val="003C13BB"/>
    <w:rsid w:val="003D0ED6"/>
    <w:rsid w:val="003E11BB"/>
    <w:rsid w:val="003E17E7"/>
    <w:rsid w:val="0042318A"/>
    <w:rsid w:val="004262E2"/>
    <w:rsid w:val="004366B0"/>
    <w:rsid w:val="004474C8"/>
    <w:rsid w:val="0045322B"/>
    <w:rsid w:val="0047738B"/>
    <w:rsid w:val="00482452"/>
    <w:rsid w:val="004D493A"/>
    <w:rsid w:val="004D68B6"/>
    <w:rsid w:val="00506F51"/>
    <w:rsid w:val="005142F9"/>
    <w:rsid w:val="005175A2"/>
    <w:rsid w:val="0054333E"/>
    <w:rsid w:val="005468DC"/>
    <w:rsid w:val="005D2BC5"/>
    <w:rsid w:val="005D4370"/>
    <w:rsid w:val="005D63EC"/>
    <w:rsid w:val="005E58ED"/>
    <w:rsid w:val="006236B5"/>
    <w:rsid w:val="00634861"/>
    <w:rsid w:val="00637497"/>
    <w:rsid w:val="00640246"/>
    <w:rsid w:val="0065363A"/>
    <w:rsid w:val="00665A82"/>
    <w:rsid w:val="00672BCD"/>
    <w:rsid w:val="006A43A5"/>
    <w:rsid w:val="006C38D7"/>
    <w:rsid w:val="00702751"/>
    <w:rsid w:val="007264C1"/>
    <w:rsid w:val="00732DDB"/>
    <w:rsid w:val="0073412A"/>
    <w:rsid w:val="00764CE3"/>
    <w:rsid w:val="007A6C97"/>
    <w:rsid w:val="007B0115"/>
    <w:rsid w:val="007B667D"/>
    <w:rsid w:val="007C326F"/>
    <w:rsid w:val="00811FFE"/>
    <w:rsid w:val="00836B24"/>
    <w:rsid w:val="008500AC"/>
    <w:rsid w:val="008649C2"/>
    <w:rsid w:val="00891277"/>
    <w:rsid w:val="008F0BF8"/>
    <w:rsid w:val="008F2302"/>
    <w:rsid w:val="00903671"/>
    <w:rsid w:val="009725B6"/>
    <w:rsid w:val="009A6263"/>
    <w:rsid w:val="009B2DF9"/>
    <w:rsid w:val="009E55E0"/>
    <w:rsid w:val="009F44AC"/>
    <w:rsid w:val="00A20DB3"/>
    <w:rsid w:val="00A45B89"/>
    <w:rsid w:val="00A75156"/>
    <w:rsid w:val="00AB4DAB"/>
    <w:rsid w:val="00AC375E"/>
    <w:rsid w:val="00AC482B"/>
    <w:rsid w:val="00AE529A"/>
    <w:rsid w:val="00B344E0"/>
    <w:rsid w:val="00B40BCA"/>
    <w:rsid w:val="00B528DE"/>
    <w:rsid w:val="00B528E4"/>
    <w:rsid w:val="00B76835"/>
    <w:rsid w:val="00BA5B4C"/>
    <w:rsid w:val="00BB0EEF"/>
    <w:rsid w:val="00BC30D0"/>
    <w:rsid w:val="00BD271B"/>
    <w:rsid w:val="00C51D0B"/>
    <w:rsid w:val="00C51E76"/>
    <w:rsid w:val="00C5635D"/>
    <w:rsid w:val="00C56909"/>
    <w:rsid w:val="00C65FAF"/>
    <w:rsid w:val="00CD3FD0"/>
    <w:rsid w:val="00CE2A5E"/>
    <w:rsid w:val="00D41051"/>
    <w:rsid w:val="00D65804"/>
    <w:rsid w:val="00D67E4D"/>
    <w:rsid w:val="00D7515B"/>
    <w:rsid w:val="00D76370"/>
    <w:rsid w:val="00D77A87"/>
    <w:rsid w:val="00D813E2"/>
    <w:rsid w:val="00D873F2"/>
    <w:rsid w:val="00DB1272"/>
    <w:rsid w:val="00DB2E75"/>
    <w:rsid w:val="00DB360F"/>
    <w:rsid w:val="00DB4448"/>
    <w:rsid w:val="00DF54B6"/>
    <w:rsid w:val="00E07796"/>
    <w:rsid w:val="00E16F40"/>
    <w:rsid w:val="00E327DD"/>
    <w:rsid w:val="00E348C0"/>
    <w:rsid w:val="00E574EF"/>
    <w:rsid w:val="00E71825"/>
    <w:rsid w:val="00E84E6C"/>
    <w:rsid w:val="00E928F0"/>
    <w:rsid w:val="00E9742B"/>
    <w:rsid w:val="00EA46F4"/>
    <w:rsid w:val="00EC37AD"/>
    <w:rsid w:val="00EE00A5"/>
    <w:rsid w:val="00EE19A9"/>
    <w:rsid w:val="00EE2B43"/>
    <w:rsid w:val="00EF4BE5"/>
    <w:rsid w:val="00F21ECC"/>
    <w:rsid w:val="00F51580"/>
    <w:rsid w:val="00F60E43"/>
    <w:rsid w:val="00F63FD3"/>
    <w:rsid w:val="00FB658F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3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764CE3"/>
    <w:rPr>
      <w:bdr w:val="none" w:sz="0" w:space="0" w:color="auto" w:frame="1"/>
    </w:rPr>
  </w:style>
  <w:style w:type="character" w:styleId="Sledovanodkaz">
    <w:name w:val="FollowedHyperlink"/>
    <w:basedOn w:val="Standardnpsmoodstavce"/>
    <w:uiPriority w:val="99"/>
    <w:semiHidden/>
    <w:unhideWhenUsed/>
    <w:rsid w:val="000E5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3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764CE3"/>
    <w:rPr>
      <w:bdr w:val="none" w:sz="0" w:space="0" w:color="auto" w:frame="1"/>
    </w:rPr>
  </w:style>
  <w:style w:type="character" w:styleId="Sledovanodkaz">
    <w:name w:val="FollowedHyperlink"/>
    <w:basedOn w:val="Standardnpsmoodstavce"/>
    <w:uiPriority w:val="99"/>
    <w:semiHidden/>
    <w:unhideWhenUsed/>
    <w:rsid w:val="000E5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vopisne.cz/2011/08/stredoveka-literatura-1-cast-obdobi-staroslovenskeho-pisemnictvi-8/" TargetMode="External"/><Relationship Id="rId18" Type="http://schemas.openxmlformats.org/officeDocument/2006/relationships/hyperlink" Target="https://www.youtube.com/watch?v=CoqaylgHLYc" TargetMode="External"/><Relationship Id="rId26" Type="http://schemas.openxmlformats.org/officeDocument/2006/relationships/hyperlink" Target="http://www.nemecky.net/testy/zakladni-test/urcity-clen-10/" TargetMode="External"/><Relationship Id="rId39" Type="http://schemas.openxmlformats.org/officeDocument/2006/relationships/hyperlink" Target="https://edu.ceskatelevize.cz/beskydy-divocina-na-vychodni-hranici-5e4424f42773dc4ee4139fbe" TargetMode="External"/><Relationship Id="rId21" Type="http://schemas.openxmlformats.org/officeDocument/2006/relationships/hyperlink" Target="http://www.russianforeveryone.com/RufeA/Lessons/Introduction/Alphabet/Alphabet.htm" TargetMode="External"/><Relationship Id="rId34" Type="http://schemas.openxmlformats.org/officeDocument/2006/relationships/hyperlink" Target="https://decko.ceskatelevize.cz/bankovkovi" TargetMode="External"/><Relationship Id="rId42" Type="http://schemas.openxmlformats.org/officeDocument/2006/relationships/hyperlink" Target="https://www.youtube.com/watch?v=aDnGTQ9Q8BM" TargetMode="External"/><Relationship Id="rId47" Type="http://schemas.openxmlformats.org/officeDocument/2006/relationships/hyperlink" Target="https://www.youtube.com/watch?v=GV_O4frLLmo&amp;list=PL8ADACA3D12F94EA1" TargetMode="External"/><Relationship Id="rId50" Type="http://schemas.openxmlformats.org/officeDocument/2006/relationships/hyperlink" Target="https://www.youtube.com/watch?v=r7vzux7l9y8" TargetMode="External"/><Relationship Id="rId55" Type="http://schemas.openxmlformats.org/officeDocument/2006/relationships/hyperlink" Target="https://www.youtube.com/watch?v=ZBltVCuw9A4&amp;list=PLu9YmWHGvyys1BVUT1-kFlvoflJWZisML&amp;index=16" TargetMode="External"/><Relationship Id="rId63" Type="http://schemas.openxmlformats.org/officeDocument/2006/relationships/hyperlink" Target="https://www.skolasnadhledem.cz/game/1900" TargetMode="External"/><Relationship Id="rId68" Type="http://schemas.openxmlformats.org/officeDocument/2006/relationships/image" Target="media/image6.jpeg"/><Relationship Id="rId76" Type="http://schemas.openxmlformats.org/officeDocument/2006/relationships/image" Target="media/image14.jpeg"/><Relationship Id="rId84" Type="http://schemas.openxmlformats.org/officeDocument/2006/relationships/hyperlink" Target="http://www.zijzdrave.cz/jidlo/diety/vegetarianska-strava/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pravopisne.cz/2011/09/narodni-obrozeni/" TargetMode="External"/><Relationship Id="rId29" Type="http://schemas.openxmlformats.org/officeDocument/2006/relationships/hyperlink" Target="http://mdg.vsb.cz/jdolezal/StudOpory/ZakladyGeometrie/Planimetrie/MVBDV/MVBDV.html" TargetMode="External"/><Relationship Id="rId11" Type="http://schemas.openxmlformats.org/officeDocument/2006/relationships/hyperlink" Target="https://www.pravopisne.cz/category/vetne-rozbory/skladba-vet-syntax/veta-a-souveti/" TargetMode="External"/><Relationship Id="rId24" Type="http://schemas.openxmlformats.org/officeDocument/2006/relationships/hyperlink" Target="http://www.nemecky.net/gramatika/" TargetMode="External"/><Relationship Id="rId32" Type="http://schemas.openxmlformats.org/officeDocument/2006/relationships/hyperlink" Target="https://slideplayer.cz/slide/2778223/" TargetMode="External"/><Relationship Id="rId37" Type="http://schemas.openxmlformats.org/officeDocument/2006/relationships/hyperlink" Target="https://edu.ceskatelevize.cz/krusne-hory-ponure-pohori-na-zapade-5e4424f42773dc4ee4139fbb" TargetMode="External"/><Relationship Id="rId40" Type="http://schemas.openxmlformats.org/officeDocument/2006/relationships/hyperlink" Target="mailto:Marie.cecrdlova@centrum.cz" TargetMode="External"/><Relationship Id="rId45" Type="http://schemas.openxmlformats.org/officeDocument/2006/relationships/hyperlink" Target="mailto:klara.hlavackova@zshajeslany.cz" TargetMode="External"/><Relationship Id="rId53" Type="http://schemas.openxmlformats.org/officeDocument/2006/relationships/hyperlink" Target="https://www.youtube.com/watch?v=Iulko9-MOH4&amp;list=PLu9YmWHGvyys1BVUT1-kFlvoflJWZisML&amp;index=15&amp;t=0s" TargetMode="External"/><Relationship Id="rId58" Type="http://schemas.openxmlformats.org/officeDocument/2006/relationships/hyperlink" Target="https://www.skolasnadhledem.cz/game/1864" TargetMode="External"/><Relationship Id="rId66" Type="http://schemas.openxmlformats.org/officeDocument/2006/relationships/hyperlink" Target="https://www.youtube.com/watch?v=9nbRrY1GqV0&amp;list=PLu9YmWHGvyyuHFQybnXu_RybgtAHlYKS-&amp;index=36&amp;t=0s" TargetMode="External"/><Relationship Id="rId74" Type="http://schemas.openxmlformats.org/officeDocument/2006/relationships/image" Target="media/image12.jpeg"/><Relationship Id="rId79" Type="http://schemas.openxmlformats.org/officeDocument/2006/relationships/image" Target="media/image17.jpeg"/><Relationship Id="rId87" Type="http://schemas.openxmlformats.org/officeDocument/2006/relationships/image" Target="media/image18.jpeg"/><Relationship Id="rId5" Type="http://schemas.openxmlformats.org/officeDocument/2006/relationships/webSettings" Target="webSettings.xml"/><Relationship Id="rId61" Type="http://schemas.openxmlformats.org/officeDocument/2006/relationships/hyperlink" Target="https://www.skolasnadhledem.cz/game/1867" TargetMode="External"/><Relationship Id="rId82" Type="http://schemas.openxmlformats.org/officeDocument/2006/relationships/hyperlink" Target="https://www.infoabsolvent.cz/Obory?uroven=1&amp;uroven2=2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pT9SCLglBG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pravopisne.cz/2012/02/test-karel-jaromir-erben/" TargetMode="External"/><Relationship Id="rId22" Type="http://schemas.openxmlformats.org/officeDocument/2006/relationships/hyperlink" Target="https://issuu.com/klettcz/docs/nkd_1_u__ebnice_72/68" TargetMode="External"/><Relationship Id="rId27" Type="http://schemas.openxmlformats.org/officeDocument/2006/relationships/hyperlink" Target="http://www.nemecky.net/testy/zakladni-test/zakladni-test-z-nemciny-64/" TargetMode="External"/><Relationship Id="rId30" Type="http://schemas.openxmlformats.org/officeDocument/2006/relationships/hyperlink" Target="https://www.geogebra.org/m/ka4FkzA7%23material/Cx6grJaR" TargetMode="External"/><Relationship Id="rId35" Type="http://schemas.openxmlformats.org/officeDocument/2006/relationships/hyperlink" Target="https://edu.ceskatelevize.cz/rekultivacni-jezera-v-severnich-cechach-5e44191e17fa7870610ed3d3" TargetMode="External"/><Relationship Id="rId43" Type="http://schemas.openxmlformats.org/officeDocument/2006/relationships/hyperlink" Target="https://www.youtube.com/watch?v=EyVni7s_eHY" TargetMode="External"/><Relationship Id="rId48" Type="http://schemas.openxmlformats.org/officeDocument/2006/relationships/hyperlink" Target="https://www.youtube.com/watch?v=WGDgj7IVtDk" TargetMode="External"/><Relationship Id="rId56" Type="http://schemas.openxmlformats.org/officeDocument/2006/relationships/hyperlink" Target="https://www.skolasnadhledem.cz/game/1862" TargetMode="External"/><Relationship Id="rId64" Type="http://schemas.openxmlformats.org/officeDocument/2006/relationships/hyperlink" Target="https://www.youtube.com/watch?v=ZBzWk-vlEBo&amp;list=PLu9YmWHGvyyuHFQybnXu_RybgtAHlYKS-&amp;index=33" TargetMode="External"/><Relationship Id="rId69" Type="http://schemas.openxmlformats.org/officeDocument/2006/relationships/image" Target="media/image7.jpeg"/><Relationship Id="rId77" Type="http://schemas.openxmlformats.org/officeDocument/2006/relationships/image" Target="media/image15.jpeg"/><Relationship Id="rId8" Type="http://schemas.openxmlformats.org/officeDocument/2006/relationships/image" Target="media/image3.png"/><Relationship Id="rId51" Type="http://schemas.openxmlformats.org/officeDocument/2006/relationships/hyperlink" Target="mailto:Pavel.Rulf@zshajeslany.cz" TargetMode="External"/><Relationship Id="rId72" Type="http://schemas.openxmlformats.org/officeDocument/2006/relationships/image" Target="media/image10.jpeg"/><Relationship Id="rId80" Type="http://schemas.openxmlformats.org/officeDocument/2006/relationships/hyperlink" Target="http://www.radostnezpravy.cz/jednoducha-technika-pro-sebepoznani-a-napojeni/" TargetMode="External"/><Relationship Id="rId85" Type="http://schemas.openxmlformats.org/officeDocument/2006/relationships/hyperlink" Target="https://search.seznam.cz/?q=veganstv%C3%AD&amp;url=https%3A%2F%2Fcs.wikipedia.org%2Fwiki%2FVeganstv%25C3%25AD&amp;v=2&amp;c=1&amp;data2=z41PBF2bINAYZxSji5lOpxOflR4BbK9X-UF6SygCQ50M_Lj1S4yBa7zwTqSotAnhQiL-nRJZwzp3UUuTXTE7ztbMm75QWxGbBGNMnO8COWV2uIh5dkyMivxZ1L1xCAdewBTvfqn5xDE8p_tgiIGul_ZkRh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TKIfU6NwAY" TargetMode="External"/><Relationship Id="rId17" Type="http://schemas.openxmlformats.org/officeDocument/2006/relationships/hyperlink" Target="https://www.pravopisne.cz/2011/10/ceska-literatura-19-stoleti-literarni-test/" TargetMode="External"/><Relationship Id="rId25" Type="http://schemas.openxmlformats.org/officeDocument/2006/relationships/hyperlink" Target="http://www.nemecky.net/gramatika/" TargetMode="External"/><Relationship Id="rId33" Type="http://schemas.openxmlformats.org/officeDocument/2006/relationships/hyperlink" Target="https://slideplayer.cz/slide/3325477/" TargetMode="External"/><Relationship Id="rId38" Type="http://schemas.openxmlformats.org/officeDocument/2006/relationships/hyperlink" Target="https://edu.ceskatelevize.cz/revitalizace-raselinist-na-sumave-5e441a1ff2ae77328d0a68e7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www.skolasnadhledem.cz/game/1865" TargetMode="External"/><Relationship Id="rId67" Type="http://schemas.openxmlformats.org/officeDocument/2006/relationships/hyperlink" Target="https://www.youtube.com/watch?v=5ZsFqowialA&amp;list=PLu9YmWHGvyyuHFQybnXu_RybgtAHlYKS-&amp;index=36" TargetMode="External"/><Relationship Id="rId20" Type="http://schemas.openxmlformats.org/officeDocument/2006/relationships/hyperlink" Target="https://www.youtube.com/watch?v=BjLobqhtz7k" TargetMode="External"/><Relationship Id="rId41" Type="http://schemas.openxmlformats.org/officeDocument/2006/relationships/hyperlink" Target="https://www.youtube.com/watch?v=wiA-O_Z5dVY" TargetMode="External"/><Relationship Id="rId54" Type="http://schemas.openxmlformats.org/officeDocument/2006/relationships/hyperlink" Target="https://www.youtube.com/watch?v=UnxUbprPih8&amp;list=PLu9YmWHGvyys1BVUT1-kFlvoflJWZisML&amp;index=16&amp;t=0s" TargetMode="External"/><Relationship Id="rId62" Type="http://schemas.openxmlformats.org/officeDocument/2006/relationships/hyperlink" Target="https://www.skolasnadhledem.cz/game/1868" TargetMode="External"/><Relationship Id="rId70" Type="http://schemas.openxmlformats.org/officeDocument/2006/relationships/image" Target="media/image8.jpeg"/><Relationship Id="rId75" Type="http://schemas.openxmlformats.org/officeDocument/2006/relationships/image" Target="media/image13.jpeg"/><Relationship Id="rId83" Type="http://schemas.openxmlformats.org/officeDocument/2006/relationships/hyperlink" Target="https://www.youtube.com/watch?v=uoZ0r7BpceA" TargetMode="External"/><Relationship Id="rId88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pravopisne.cz/2012/02/test-bozena-nemcova/" TargetMode="External"/><Relationship Id="rId23" Type="http://schemas.openxmlformats.org/officeDocument/2006/relationships/hyperlink" Target="https://www.bing.com/search?q=ruska+klavesnice&amp;FORM=QSRE6" TargetMode="External"/><Relationship Id="rId28" Type="http://schemas.openxmlformats.org/officeDocument/2006/relationships/hyperlink" Target="http://www.nemecky.net/testy/zakladni-test/snadny-test-z-nemciny-66/" TargetMode="External"/><Relationship Id="rId36" Type="http://schemas.openxmlformats.org/officeDocument/2006/relationships/hyperlink" Target="https://edu.ceskatelevize.cz/sumava-posledni-divocina-v-srdci-evropy-5e4424fc2773dc4ee4139fff" TargetMode="External"/><Relationship Id="rId49" Type="http://schemas.openxmlformats.org/officeDocument/2006/relationships/hyperlink" Target="https://www.youtube.com/watch?v=yTHo5q4mXfI" TargetMode="External"/><Relationship Id="rId57" Type="http://schemas.openxmlformats.org/officeDocument/2006/relationships/hyperlink" Target="https://www.skolasnadhledem.cz/game/1863" TargetMode="External"/><Relationship Id="rId10" Type="http://schemas.openxmlformats.org/officeDocument/2006/relationships/hyperlink" Target="https://www.mojecestina.cz/vetne-cleny" TargetMode="External"/><Relationship Id="rId31" Type="http://schemas.openxmlformats.org/officeDocument/2006/relationships/hyperlink" Target="https://dum.rvp.cz/materialy/mnoziny-bodu.html" TargetMode="External"/><Relationship Id="rId44" Type="http://schemas.openxmlformats.org/officeDocument/2006/relationships/hyperlink" Target="https://www.youtube.com/watch?v=bNfSg5jNRyM" TargetMode="External"/><Relationship Id="rId52" Type="http://schemas.openxmlformats.org/officeDocument/2006/relationships/hyperlink" Target="https://www.youtube.com/watch?v=9yAaxYwa9GU&amp;list=PLu9YmWHGvyys1BVUT1-kFlvoflJWZisML&amp;index=14&amp;t=0s" TargetMode="External"/><Relationship Id="rId60" Type="http://schemas.openxmlformats.org/officeDocument/2006/relationships/hyperlink" Target="https://www.skolasnadhledem.cz/game/1866" TargetMode="External"/><Relationship Id="rId65" Type="http://schemas.openxmlformats.org/officeDocument/2006/relationships/hyperlink" Target="https://www.youtube.com/watch?v=4MdlEamX5xI&amp;list=PLu9YmWHGvyyuHFQybnXu_RybgtAHlYKS-&amp;index=34" TargetMode="External"/><Relationship Id="rId73" Type="http://schemas.openxmlformats.org/officeDocument/2006/relationships/image" Target="media/image11.jpeg"/><Relationship Id="rId78" Type="http://schemas.openxmlformats.org/officeDocument/2006/relationships/image" Target="media/image16.jpeg"/><Relationship Id="rId81" Type="http://schemas.openxmlformats.org/officeDocument/2006/relationships/hyperlink" Target="http://maxell.blog.cz/0804/dopneni-k-mo-29-metody-sebepoznani" TargetMode="External"/><Relationship Id="rId86" Type="http://schemas.openxmlformats.org/officeDocument/2006/relationships/hyperlink" Target="https://search.seznam.cz/?q=veganstv%C3%AD&amp;url=https%3A%2F%2Fwww.nejfit.cz%2Fveganstvi&amp;v=2&amp;c=1&amp;data2=FZT7MjacFBMSI0XXDS8hJYN19CVmLruXu8AmazYLtUEGcB4U1YJZnOS_T_BTo5tEsrkZkNRFLuvqBnTVBbzWB_R_RLAzUx1UPQZry8YI0el7WfsKCnGXsfL-ElBIjvMEEuP2Bo6eSf3t1Xf-59vQdU-fYO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4440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84</cp:revision>
  <dcterms:created xsi:type="dcterms:W3CDTF">2020-03-12T14:38:00Z</dcterms:created>
  <dcterms:modified xsi:type="dcterms:W3CDTF">2020-06-08T09:56:00Z</dcterms:modified>
</cp:coreProperties>
</file>